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F7" w:rsidRDefault="00851FF7" w:rsidP="00851FF7">
      <w:pPr>
        <w:pStyle w:val="1"/>
        <w:shd w:val="clear" w:color="auto" w:fill="auto"/>
        <w:spacing w:after="2987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Фурмановская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Первомайского района Оренбургской области</w:t>
      </w:r>
    </w:p>
    <w:p w:rsidR="00851FF7" w:rsidRDefault="00851FF7" w:rsidP="00851FF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</w:t>
      </w:r>
    </w:p>
    <w:p w:rsidR="00851FF7" w:rsidRDefault="00851FF7" w:rsidP="00851FF7">
      <w:pPr>
        <w:pStyle w:val="20"/>
        <w:shd w:val="clear" w:color="auto" w:fill="auto"/>
        <w:spacing w:before="0" w:after="5209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общеобразовательная программа внеурочной деятельности (ФГОС) учащихся 1-4 классов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Фурмановская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 на 2019-2020 учебный год</w:t>
      </w:r>
    </w:p>
    <w:p w:rsidR="00851FF7" w:rsidRDefault="00851FF7" w:rsidP="00851FF7">
      <w:pPr>
        <w:pStyle w:val="1"/>
        <w:shd w:val="clear" w:color="auto" w:fill="auto"/>
        <w:spacing w:after="239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Фурманов</w:t>
      </w:r>
    </w:p>
    <w:p w:rsidR="00851FF7" w:rsidRDefault="00851FF7" w:rsidP="00851FF7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2019-2020</w:t>
      </w:r>
    </w:p>
    <w:p w:rsidR="00851FF7" w:rsidRDefault="00851FF7" w:rsidP="00851FF7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widowControl/>
        <w:rPr>
          <w:rFonts w:ascii="Times New Roman" w:eastAsia="Sylfaen" w:hAnsi="Times New Roman" w:cs="Times New Roman"/>
          <w:color w:val="auto"/>
          <w:spacing w:val="10"/>
          <w:sz w:val="26"/>
          <w:szCs w:val="26"/>
        </w:rPr>
      </w:pPr>
    </w:p>
    <w:p w:rsidR="00851FF7" w:rsidRDefault="00851FF7" w:rsidP="00851FF7">
      <w:pPr>
        <w:widowControl/>
        <w:rPr>
          <w:rFonts w:ascii="Times New Roman" w:eastAsia="Sylfaen" w:hAnsi="Times New Roman" w:cs="Times New Roman"/>
          <w:color w:val="auto"/>
          <w:spacing w:val="10"/>
          <w:sz w:val="26"/>
          <w:szCs w:val="26"/>
        </w:rPr>
      </w:pPr>
    </w:p>
    <w:p w:rsidR="00851FF7" w:rsidRDefault="00851FF7" w:rsidP="00851FF7">
      <w:pPr>
        <w:widowControl/>
        <w:rPr>
          <w:rFonts w:ascii="Times New Roman" w:eastAsia="Sylfaen" w:hAnsi="Times New Roman" w:cs="Times New Roman"/>
          <w:color w:val="auto"/>
          <w:spacing w:val="10"/>
          <w:sz w:val="26"/>
          <w:szCs w:val="26"/>
        </w:rPr>
        <w:sectPr w:rsidR="00851FF7">
          <w:pgSz w:w="11909" w:h="16838"/>
          <w:pgMar w:top="1459" w:right="2714" w:bottom="1459" w:left="2738" w:header="0" w:footer="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pPr w:leftFromText="180" w:rightFromText="180" w:bottomFromText="200" w:vertAnchor="text" w:horzAnchor="margin" w:tblpY="6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445"/>
        <w:gridCol w:w="6096"/>
      </w:tblGrid>
      <w:tr w:rsidR="00851FF7" w:rsidTr="00851FF7">
        <w:trPr>
          <w:trHeight w:hRule="exact" w:val="7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lastRenderedPageBreak/>
              <w:t>Наименование</w:t>
            </w:r>
          </w:p>
          <w:p w:rsidR="00851FF7" w:rsidRDefault="00851FF7">
            <w:pPr>
              <w:pStyle w:val="1"/>
              <w:shd w:val="clear" w:color="auto" w:fill="auto"/>
              <w:spacing w:before="60"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программы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«Образовательная программа начальной школы МБОУ «</w:t>
            </w:r>
            <w:proofErr w:type="spell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Фурмановская</w:t>
            </w:r>
            <w:proofErr w:type="spell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851FF7" w:rsidTr="00851FF7">
        <w:trPr>
          <w:trHeight w:hRule="exact" w:val="70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Основные</w:t>
            </w: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разработчики</w:t>
            </w: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Программы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Администрация школы, педагогический коллектив</w:t>
            </w:r>
          </w:p>
        </w:tc>
      </w:tr>
      <w:tr w:rsidR="00851FF7" w:rsidTr="00851FF7">
        <w:trPr>
          <w:trHeight w:hRule="exact" w:val="42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Заказчик Программы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Социум, педагогический коллектив</w:t>
            </w:r>
          </w:p>
        </w:tc>
      </w:tr>
      <w:tr w:rsidR="00851FF7" w:rsidTr="00851FF7">
        <w:trPr>
          <w:trHeight w:hRule="exact" w:val="4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Сроки реализации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Программные мероприятия охватывают период до 2019 года.</w:t>
            </w:r>
          </w:p>
        </w:tc>
      </w:tr>
      <w:tr w:rsidR="00851FF7" w:rsidTr="00851FF7">
        <w:trPr>
          <w:trHeight w:hRule="exact" w:val="160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Основные разделы Программы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I модуль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Пояснительная записка</w:t>
            </w:r>
          </w:p>
          <w:p w:rsidR="00851FF7" w:rsidRDefault="00851FF7" w:rsidP="0002081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28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Цель внеурочной деятельности</w:t>
            </w:r>
          </w:p>
          <w:p w:rsidR="00851FF7" w:rsidRDefault="00851FF7" w:rsidP="0002081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23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Задачи внеурочной деятельности</w:t>
            </w:r>
          </w:p>
          <w:p w:rsidR="00851FF7" w:rsidRDefault="00851FF7" w:rsidP="0002081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23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Принципы программы</w:t>
            </w:r>
          </w:p>
          <w:p w:rsidR="00851FF7" w:rsidRDefault="00851FF7" w:rsidP="0002081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23"/>
              </w:tabs>
              <w:spacing w:after="0" w:line="240" w:lineRule="auto"/>
              <w:ind w:left="120"/>
              <w:jc w:val="left"/>
              <w:rPr>
                <w:rStyle w:val="TimesNewRoman"/>
                <w:rFonts w:eastAsia="Sylfae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Направления реализации программы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523"/>
              </w:tabs>
              <w:spacing w:after="0" w:line="240" w:lineRule="auto"/>
              <w:jc w:val="left"/>
              <w:rPr>
                <w:rStyle w:val="TimesNewRoman"/>
                <w:rFonts w:eastAsia="Sylfaen"/>
                <w:sz w:val="26"/>
                <w:szCs w:val="26"/>
              </w:rPr>
            </w:pPr>
          </w:p>
        </w:tc>
      </w:tr>
      <w:tr w:rsidR="00851FF7" w:rsidTr="00851FF7">
        <w:trPr>
          <w:trHeight w:hRule="exact" w:val="2218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FF7" w:rsidRDefault="00851FF7">
            <w:pPr>
              <w:widowControl/>
              <w:rPr>
                <w:rFonts w:ascii="Times New Roman" w:eastAsia="Sylfae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И модуль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Формы внеурочной воспитательной работы по направлениям:</w:t>
            </w:r>
          </w:p>
          <w:p w:rsidR="00851FF7" w:rsidRDefault="00851FF7" w:rsidP="0002081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Спортивно - оздоровительное</w:t>
            </w:r>
          </w:p>
          <w:p w:rsidR="00851FF7" w:rsidRDefault="00851FF7" w:rsidP="0002081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Духовно-нравственное</w:t>
            </w:r>
          </w:p>
          <w:p w:rsidR="00851FF7" w:rsidRDefault="00851FF7" w:rsidP="0002081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52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Обще</w:t>
            </w:r>
            <w:r w:rsidR="004D6CEF"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интеллектуальное</w:t>
            </w:r>
            <w:proofErr w:type="spellEnd"/>
          </w:p>
          <w:p w:rsidR="007A1DF2" w:rsidRDefault="004D6CEF" w:rsidP="0002081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120"/>
              <w:jc w:val="left"/>
              <w:rPr>
                <w:rStyle w:val="TimesNewRoman"/>
                <w:rFonts w:eastAsia="Sylfae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color w:val="auto"/>
                <w:sz w:val="26"/>
                <w:szCs w:val="26"/>
              </w:rPr>
              <w:t>Общекультурное</w:t>
            </w:r>
          </w:p>
          <w:p w:rsidR="00851FF7" w:rsidRDefault="00851FF7" w:rsidP="0002081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120"/>
              <w:jc w:val="left"/>
              <w:rPr>
                <w:rStyle w:val="TimesNewRoman"/>
                <w:rFonts w:eastAsia="Sylfae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color w:val="auto"/>
                <w:sz w:val="26"/>
                <w:szCs w:val="26"/>
              </w:rPr>
              <w:t>Социальное</w:t>
            </w:r>
          </w:p>
        </w:tc>
      </w:tr>
      <w:tr w:rsidR="00851FF7" w:rsidTr="00851FF7">
        <w:trPr>
          <w:trHeight w:hRule="exact" w:val="1299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FF7" w:rsidRDefault="00851FF7">
            <w:pPr>
              <w:widowControl/>
              <w:rPr>
                <w:rFonts w:ascii="Times New Roman" w:eastAsia="Sylfae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III модуль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Условия реализации программы:</w:t>
            </w:r>
          </w:p>
          <w:p w:rsidR="00851FF7" w:rsidRDefault="00851FF7" w:rsidP="000208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552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Кадровое обеспечение</w:t>
            </w:r>
          </w:p>
          <w:p w:rsidR="00851FF7" w:rsidRDefault="00851FF7" w:rsidP="000208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Совершенствование кадрового обеспечения</w:t>
            </w:r>
          </w:p>
          <w:p w:rsidR="00851FF7" w:rsidRDefault="00851FF7" w:rsidP="0002081A">
            <w:pPr>
              <w:pStyle w:val="1"/>
              <w:numPr>
                <w:ilvl w:val="1"/>
                <w:numId w:val="4"/>
              </w:numPr>
              <w:shd w:val="clear" w:color="auto" w:fill="auto"/>
              <w:tabs>
                <w:tab w:val="left" w:pos="2347"/>
              </w:tabs>
              <w:spacing w:after="0" w:line="240" w:lineRule="auto"/>
              <w:jc w:val="both"/>
              <w:rPr>
                <w:rStyle w:val="TimesNewRoman"/>
                <w:rFonts w:eastAsia="Sylfae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Научно-методическое</w:t>
            </w: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ab/>
              <w:t>обеспечение</w:t>
            </w:r>
          </w:p>
          <w:p w:rsidR="00851FF7" w:rsidRDefault="00851FF7" w:rsidP="0002081A">
            <w:pPr>
              <w:pStyle w:val="1"/>
              <w:numPr>
                <w:ilvl w:val="1"/>
                <w:numId w:val="4"/>
              </w:numPr>
              <w:shd w:val="clear" w:color="auto" w:fill="auto"/>
              <w:tabs>
                <w:tab w:val="left" w:pos="2347"/>
              </w:tabs>
              <w:spacing w:after="0" w:line="240" w:lineRule="auto"/>
              <w:jc w:val="both"/>
              <w:rPr>
                <w:rStyle w:val="TimesNewRoman"/>
                <w:rFonts w:eastAsia="Sylfaen"/>
                <w:b w:val="0"/>
                <w:bCs w:val="0"/>
                <w:color w:val="auto"/>
                <w:sz w:val="26"/>
                <w:szCs w:val="26"/>
              </w:rPr>
            </w:pPr>
          </w:p>
          <w:p w:rsidR="00851FF7" w:rsidRDefault="00851FF7" w:rsidP="0002081A">
            <w:pPr>
              <w:pStyle w:val="1"/>
              <w:numPr>
                <w:ilvl w:val="1"/>
                <w:numId w:val="4"/>
              </w:numPr>
              <w:shd w:val="clear" w:color="auto" w:fill="auto"/>
              <w:tabs>
                <w:tab w:val="left" w:pos="2347"/>
              </w:tabs>
              <w:spacing w:after="0" w:line="240" w:lineRule="auto"/>
              <w:jc w:val="both"/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и экспертиза занятости учащихся во внеурочное время</w:t>
            </w:r>
          </w:p>
        </w:tc>
      </w:tr>
      <w:tr w:rsidR="00851FF7" w:rsidTr="00851FF7">
        <w:trPr>
          <w:trHeight w:hRule="exact" w:val="379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FF7" w:rsidRDefault="00851FF7">
            <w:pPr>
              <w:widowControl/>
              <w:rPr>
                <w:rFonts w:ascii="Times New Roman" w:eastAsia="Sylfae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IV модуль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Предполагаемые результаты реализации программы</w:t>
            </w:r>
          </w:p>
        </w:tc>
      </w:tr>
      <w:tr w:rsidR="00851FF7" w:rsidTr="00851FF7">
        <w:trPr>
          <w:trHeight w:hRule="exact" w:val="6526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FF7" w:rsidRDefault="00851FF7">
            <w:pPr>
              <w:widowControl/>
              <w:rPr>
                <w:rFonts w:ascii="Times New Roman" w:eastAsia="Sylfae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V модуль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Программа отдельных направлений:</w:t>
            </w: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1 .Спортивно-оздоровительное направление</w:t>
            </w: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«Школа безопасности»</w:t>
            </w:r>
            <w:proofErr w:type="gram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,</w:t>
            </w:r>
            <w:proofErr w:type="gram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«Шашки», «Поиграй-ка».</w:t>
            </w: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2.Духовно-нравственное направление « Оренбуржье – мой край родной».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1901"/>
              </w:tabs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3.</w:t>
            </w:r>
            <w:r w:rsidR="00AA0201"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Интеллектуальное </w:t>
            </w: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направление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1901"/>
              </w:tabs>
              <w:spacing w:after="0" w:line="240" w:lineRule="auto"/>
              <w:jc w:val="left"/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 «Почемучка», «Здоровое питание»,  «В мире сказок»</w:t>
            </w: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4. </w:t>
            </w:r>
            <w:r w:rsidR="00AA0201"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Общекультурное</w:t>
            </w:r>
            <w:r w:rsidR="00AA0201"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ab/>
            </w: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направление</w:t>
            </w: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«Умелые ручки».</w:t>
            </w: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5. </w:t>
            </w:r>
            <w:proofErr w:type="gram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Социальное</w:t>
            </w:r>
            <w:proofErr w:type="gram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«Умелые ручки»</w:t>
            </w: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</w:tc>
      </w:tr>
      <w:tr w:rsidR="00851FF7" w:rsidTr="00851FF7">
        <w:trPr>
          <w:trHeight w:hRule="exact" w:val="103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TimesNewRoman"/>
                <w:rFonts w:eastAsia="Sylfaen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TimesNewRoman"/>
                <w:rFonts w:eastAsia="Sylfaen"/>
                <w:sz w:val="26"/>
                <w:szCs w:val="26"/>
              </w:rPr>
              <w:t>Основания для разработки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FF7" w:rsidRDefault="00851FF7" w:rsidP="0002081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-16"/>
              </w:tabs>
              <w:spacing w:after="0" w:line="240" w:lineRule="auto"/>
              <w:ind w:hanging="2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Закон РФ «Об Образовании» от 10 июля 1992 г. №3266-1 (с изменениями и дополнениями от 24 декабря 1993 г., 13 января 1996 г., 16 ноября 1997 г., 20 июля, 7 августа, 27 декабря 2000 г., 30 декабря 2001 г., 13 февраля, 21 марта, 25 июня, 25 июля, 24 декабря 2002 г., 10 января, 7 июля, 8, 23 декабря 2003 г</w:t>
            </w:r>
            <w:proofErr w:type="gram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., </w:t>
            </w:r>
            <w:proofErr w:type="gram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5 марта, 30 июня, 20 июля, 22 августа, 29 декабря 2004 г., 9 мая, 18, 21 июля, 31 декабря 2005 г., 16 марта, 6 июля, 3 ноября, 5, 28, 29 декабря 2006 г., 6 января, 5, 9 февраля, 20 апреля, 26, 30 июня, 21 июля, 18, 24 октября, ! декабря 2007 г., 28 февраля, 24 апреля, 23 июля, 27 октября, 25</w:t>
            </w:r>
            <w:proofErr w:type="gram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декабря 2008 г., 10, 13 февраля, 3 июня, 17 июля 2009 г.);</w:t>
            </w:r>
          </w:p>
          <w:p w:rsidR="00851FF7" w:rsidRDefault="00851FF7" w:rsidP="0002081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hanging="2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Требования Федерального государственного образовательного стандарта начального общего образования к структуре основной образовательной программы (</w:t>
            </w:r>
            <w:proofErr w:type="gram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утверждён</w:t>
            </w:r>
            <w:proofErr w:type="gram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приказом Министерства образования и науки Российской Федерации от «6» октября 2009 Г. № 373);</w:t>
            </w:r>
          </w:p>
          <w:p w:rsidR="00851FF7" w:rsidRDefault="00851FF7" w:rsidP="0002081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hanging="2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Приказ Министерства образования и науки Российской Федерации (</w:t>
            </w:r>
            <w:proofErr w:type="spell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Минобрнауки</w:t>
            </w:r>
            <w:proofErr w:type="spell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России) от 26 ноября 2010г. №1241г. Москва «О внесении изменений в ФГОС, утверждённый приказом Министерства образования и науки РФ от 06.10.09г. №373»;</w:t>
            </w:r>
          </w:p>
          <w:p w:rsidR="00851FF7" w:rsidRDefault="00851FF7" w:rsidP="0002081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"/>
              </w:tabs>
              <w:spacing w:after="0" w:line="240" w:lineRule="auto"/>
              <w:ind w:hanging="2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Постановление главного государственного санитарного врача РФ от 29 декабря</w:t>
            </w:r>
          </w:p>
          <w:p w:rsidR="00851FF7" w:rsidRDefault="00851FF7" w:rsidP="0002081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г. </w:t>
            </w: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  <w:lang w:val="en-US"/>
              </w:rPr>
              <w:t>N</w:t>
            </w: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189 об утверждении </w:t>
            </w:r>
            <w:proofErr w:type="spell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СанПин</w:t>
            </w:r>
            <w:proofErr w:type="spell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2.4.2.2821-10 «Санитарн</w:t>
            </w:r>
            <w:proofErr w:type="gram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о-</w:t>
            </w:r>
            <w:proofErr w:type="gram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эпидемиологические требования к условиям и организации обучения в общеобразовательных учреждениях», (Зарегистрировано в Минюсте РФ 3 марта</w:t>
            </w:r>
          </w:p>
          <w:p w:rsidR="00851FF7" w:rsidRDefault="00851FF7" w:rsidP="0002081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5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г. </w:t>
            </w: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  <w:lang w:val="en-US"/>
              </w:rPr>
              <w:t xml:space="preserve">N </w:t>
            </w: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19993);</w:t>
            </w:r>
          </w:p>
          <w:p w:rsidR="00851FF7" w:rsidRDefault="00851FF7" w:rsidP="0002081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-6"/>
              </w:tabs>
              <w:spacing w:after="0" w:line="240" w:lineRule="auto"/>
              <w:ind w:hanging="2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Устав МБОУ </w:t>
            </w:r>
            <w:proofErr w:type="spell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Фурмановская</w:t>
            </w:r>
            <w:proofErr w:type="spell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СОШ</w:t>
            </w:r>
            <w:proofErr w:type="gram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;</w:t>
            </w:r>
            <w:proofErr w:type="gramEnd"/>
          </w:p>
          <w:p w:rsidR="00851FF7" w:rsidRDefault="00851FF7" w:rsidP="0002081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hanging="2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Правила внутреннего распорядка МБОУ </w:t>
            </w:r>
            <w:proofErr w:type="spellStart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>Фурмановская</w:t>
            </w:r>
            <w:proofErr w:type="spellEnd"/>
            <w:r>
              <w:rPr>
                <w:rStyle w:val="TimesNewRoman"/>
                <w:rFonts w:eastAsia="Sylfaen"/>
                <w:b w:val="0"/>
                <w:bCs w:val="0"/>
                <w:sz w:val="26"/>
                <w:szCs w:val="26"/>
              </w:rPr>
              <w:t xml:space="preserve"> СОШ;</w:t>
            </w:r>
          </w:p>
        </w:tc>
      </w:tr>
    </w:tbl>
    <w:p w:rsidR="00851FF7" w:rsidRDefault="00851FF7" w:rsidP="00851FF7">
      <w:pPr>
        <w:widowControl/>
        <w:rPr>
          <w:rFonts w:ascii="Times New Roman" w:hAnsi="Times New Roman" w:cs="Times New Roman"/>
          <w:sz w:val="26"/>
          <w:szCs w:val="26"/>
        </w:rPr>
        <w:sectPr w:rsidR="00851FF7">
          <w:type w:val="continuous"/>
          <w:pgSz w:w="11909" w:h="16838"/>
          <w:pgMar w:top="607" w:right="960" w:bottom="387" w:left="984" w:header="0" w:footer="3" w:gutter="0"/>
          <w:cols w:space="720"/>
        </w:sectPr>
      </w:pPr>
    </w:p>
    <w:tbl>
      <w:tblPr>
        <w:tblOverlap w:val="never"/>
        <w:tblW w:w="98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7733"/>
      </w:tblGrid>
      <w:tr w:rsidR="00851FF7" w:rsidTr="00851FF7">
        <w:trPr>
          <w:trHeight w:hRule="exact" w:val="29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FF7" w:rsidRDefault="00851FF7">
            <w:pPr>
              <w:framePr w:w="995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1FF7" w:rsidRDefault="00851FF7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</w:p>
        </w:tc>
      </w:tr>
      <w:tr w:rsidR="00851FF7" w:rsidTr="00851FF7">
        <w:trPr>
          <w:trHeight w:hRule="exact" w:val="283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Цель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1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</w:t>
            </w:r>
          </w:p>
          <w:p w:rsidR="00851FF7" w:rsidRDefault="00851FF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  <w:lang w:eastAsia="en-US"/>
              </w:rPr>
              <w:t>Создание условий для многогранного развития и социализации каждого учащегося в свободное от учёбы время.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3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Создание воспитывающей среды, обеспечивающей активизацию социальных, интеллектуальных интересов учащихся в свободное время,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      </w:r>
          </w:p>
        </w:tc>
      </w:tr>
      <w:tr w:rsidR="00851FF7" w:rsidTr="00851FF7">
        <w:trPr>
          <w:trHeight w:hRule="exact" w:val="5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Основные задачи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6"/>
              </w:tabs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Организация общественно-полезной и досуговой деятельности учащихся совместно с общественными организациями, библиотеками, семьями учащихся.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Включение учащихся в разностороннюю деятельность.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Формирование навыков позитивного коммуникативного общения.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20"/>
              </w:tabs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15"/>
              </w:tabs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Воспитание трудолюбия, способности к преодолению трудностей, целеустремленности и настойчивости в достижении результата.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Развитие позитивного отношения к базовым общественным ценностям (человек, семья, Отечество, природа, мир, знания, труд, культура)- для формирования здорового образа жизни.</w:t>
            </w:r>
            <w:proofErr w:type="gramEnd"/>
          </w:p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8"/>
              </w:tabs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Совершенствование системы мониторинга эффективности воспитательной работы в школе.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Углубление содержания, форм и методов занятости учащихся в свободное от учёбы время.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Организация информационной поддержки учащихся.</w:t>
            </w:r>
          </w:p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tabs>
                <w:tab w:val="left" w:pos="2421"/>
              </w:tabs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10.Совершенствование</w:t>
            </w: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ab/>
              <w:t>материально-технической базы организации</w:t>
            </w:r>
            <w:proofErr w:type="gramStart"/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 xml:space="preserve"> .</w:t>
            </w:r>
            <w:proofErr w:type="gramEnd"/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 xml:space="preserve"> досуга учащихся.</w:t>
            </w:r>
          </w:p>
        </w:tc>
      </w:tr>
      <w:tr w:rsidR="00851FF7" w:rsidTr="00851FF7">
        <w:trPr>
          <w:trHeight w:hRule="exact" w:val="666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Sylfaen"/>
                <w:sz w:val="24"/>
                <w:szCs w:val="24"/>
              </w:rPr>
              <w:t>Ожидаемые</w:t>
            </w:r>
          </w:p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Sylfaen"/>
                <w:sz w:val="24"/>
                <w:szCs w:val="24"/>
              </w:rPr>
              <w:t>результаты</w:t>
            </w:r>
          </w:p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Sylfaen"/>
                <w:sz w:val="24"/>
                <w:szCs w:val="24"/>
              </w:rPr>
              <w:t>реализации</w:t>
            </w:r>
          </w:p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Sylfaen"/>
                <w:sz w:val="24"/>
                <w:szCs w:val="24"/>
              </w:rPr>
              <w:t>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ind w:left="5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1. Педагогические ориентиры: Развитие личности.</w:t>
            </w:r>
          </w:p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 xml:space="preserve">В сфере личностных универсальных учебных действий у выпускников будут сформированы внутренняя позиция </w:t>
            </w:r>
            <w:proofErr w:type="gramStart"/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обучающегося</w:t>
            </w:r>
            <w:proofErr w:type="gramEnd"/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, адекватная мотивация учебной деятельности, включая учебные и познавательные мотивы, ориентация на моральные нормы и их выполнение.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90"/>
              </w:tabs>
              <w:spacing w:after="0" w:line="240" w:lineRule="auto"/>
              <w:ind w:left="5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Педагогические ориентиры: Самообразование и самоорганизация</w:t>
            </w:r>
          </w:p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В сфере регулятивных универсальных учебных действий'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      </w:r>
          </w:p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оценивать свои действия, вносить соответствующие коррективы в их выполнение.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85"/>
              </w:tabs>
              <w:spacing w:after="0" w:line="240" w:lineRule="auto"/>
              <w:ind w:left="5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Педагогические ориентиры: Исследовательская культура</w:t>
            </w:r>
          </w:p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      </w:r>
          </w:p>
          <w:p w:rsidR="00851FF7" w:rsidRDefault="00851FF7" w:rsidP="0002081A">
            <w:pPr>
              <w:pStyle w:val="1"/>
              <w:framePr w:w="99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90"/>
              </w:tabs>
              <w:spacing w:after="0" w:line="240" w:lineRule="auto"/>
              <w:ind w:left="5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Педагогические ориентиры: Культура общения</w:t>
            </w:r>
          </w:p>
          <w:p w:rsidR="00851FF7" w:rsidRDefault="00851FF7">
            <w:pPr>
              <w:pStyle w:val="1"/>
              <w:framePr w:w="995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"/>
                <w:rFonts w:eastAsia="Sylfaen"/>
                <w:b w:val="0"/>
                <w:bCs w:val="0"/>
                <w:sz w:val="22"/>
                <w:szCs w:val="22"/>
              </w:rPr>
      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      </w:r>
          </w:p>
        </w:tc>
      </w:tr>
    </w:tbl>
    <w:p w:rsidR="00851FF7" w:rsidRDefault="00851FF7" w:rsidP="00851FF7">
      <w:pPr>
        <w:pStyle w:val="40"/>
        <w:shd w:val="clear" w:color="auto" w:fill="auto"/>
        <w:spacing w:line="240" w:lineRule="auto"/>
        <w:rPr>
          <w:sz w:val="26"/>
          <w:szCs w:val="26"/>
        </w:rPr>
      </w:pPr>
    </w:p>
    <w:p w:rsidR="00851FF7" w:rsidRDefault="00851FF7" w:rsidP="00851FF7">
      <w:pPr>
        <w:pStyle w:val="40"/>
        <w:shd w:val="clear" w:color="auto" w:fill="auto"/>
        <w:spacing w:line="240" w:lineRule="auto"/>
        <w:ind w:left="3480"/>
        <w:rPr>
          <w:sz w:val="26"/>
          <w:szCs w:val="26"/>
        </w:rPr>
      </w:pPr>
    </w:p>
    <w:p w:rsidR="00851FF7" w:rsidRDefault="00851FF7" w:rsidP="00851FF7">
      <w:pPr>
        <w:pStyle w:val="40"/>
        <w:shd w:val="clear" w:color="auto" w:fill="auto"/>
        <w:spacing w:line="240" w:lineRule="auto"/>
        <w:ind w:left="3480"/>
        <w:rPr>
          <w:sz w:val="26"/>
          <w:szCs w:val="26"/>
        </w:rPr>
      </w:pPr>
    </w:p>
    <w:p w:rsidR="00851FF7" w:rsidRDefault="00851FF7" w:rsidP="00851FF7">
      <w:pPr>
        <w:pStyle w:val="40"/>
        <w:shd w:val="clear" w:color="auto" w:fill="auto"/>
        <w:spacing w:line="240" w:lineRule="auto"/>
        <w:ind w:left="3480"/>
        <w:rPr>
          <w:sz w:val="26"/>
          <w:szCs w:val="26"/>
        </w:rPr>
      </w:pPr>
    </w:p>
    <w:p w:rsidR="00851FF7" w:rsidRDefault="00851FF7" w:rsidP="00851FF7">
      <w:pPr>
        <w:pStyle w:val="40"/>
        <w:shd w:val="clear" w:color="auto" w:fill="auto"/>
        <w:spacing w:line="240" w:lineRule="auto"/>
        <w:ind w:left="3480"/>
        <w:rPr>
          <w:sz w:val="26"/>
          <w:szCs w:val="26"/>
        </w:rPr>
      </w:pPr>
      <w:r>
        <w:rPr>
          <w:sz w:val="26"/>
          <w:szCs w:val="26"/>
        </w:rPr>
        <w:t>1. Пояснительная записка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880"/>
        <w:jc w:val="both"/>
        <w:rPr>
          <w:sz w:val="26"/>
          <w:szCs w:val="26"/>
        </w:rPr>
      </w:pPr>
      <w:r>
        <w:rPr>
          <w:sz w:val="26"/>
          <w:szCs w:val="26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880"/>
        <w:jc w:val="both"/>
        <w:rPr>
          <w:sz w:val="26"/>
          <w:szCs w:val="26"/>
        </w:rPr>
      </w:pPr>
      <w:r>
        <w:rPr>
          <w:sz w:val="26"/>
          <w:szCs w:val="26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880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-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160"/>
        <w:jc w:val="both"/>
        <w:rPr>
          <w:sz w:val="26"/>
          <w:szCs w:val="26"/>
        </w:rPr>
      </w:pPr>
      <w:r>
        <w:rPr>
          <w:sz w:val="26"/>
          <w:szCs w:val="26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>
        <w:rPr>
          <w:sz w:val="26"/>
          <w:szCs w:val="26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>
        <w:rPr>
          <w:sz w:val="26"/>
          <w:szCs w:val="26"/>
        </w:rPr>
        <w:t xml:space="preserve">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160"/>
        <w:jc w:val="both"/>
        <w:rPr>
          <w:sz w:val="26"/>
          <w:szCs w:val="26"/>
        </w:rPr>
      </w:pPr>
      <w:r>
        <w:rPr>
          <w:sz w:val="26"/>
          <w:szCs w:val="26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160"/>
        <w:jc w:val="both"/>
        <w:rPr>
          <w:sz w:val="26"/>
          <w:szCs w:val="26"/>
        </w:rPr>
      </w:pPr>
      <w:r>
        <w:rPr>
          <w:sz w:val="26"/>
          <w:szCs w:val="26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160"/>
        <w:jc w:val="both"/>
        <w:rPr>
          <w:sz w:val="26"/>
          <w:szCs w:val="26"/>
        </w:rPr>
      </w:pPr>
      <w:r>
        <w:rPr>
          <w:sz w:val="26"/>
          <w:szCs w:val="26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1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Воспитательная парадигма школы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firstLine="160"/>
        <w:jc w:val="both"/>
        <w:rPr>
          <w:sz w:val="26"/>
          <w:szCs w:val="26"/>
        </w:rPr>
      </w:pPr>
      <w:r>
        <w:rPr>
          <w:sz w:val="26"/>
          <w:szCs w:val="26"/>
        </w:rPr>
        <w:t>Школа работает по т</w:t>
      </w:r>
      <w:r w:rsidR="004A5D05">
        <w:rPr>
          <w:sz w:val="26"/>
          <w:szCs w:val="26"/>
        </w:rPr>
        <w:t xml:space="preserve">рём уровням результатов </w:t>
      </w:r>
      <w:proofErr w:type="spellStart"/>
      <w:r w:rsidR="004A5D05">
        <w:rPr>
          <w:sz w:val="26"/>
          <w:szCs w:val="26"/>
        </w:rPr>
        <w:t>внеучебн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деятельности школьников:</w:t>
      </w:r>
    </w:p>
    <w:p w:rsidR="00851FF7" w:rsidRDefault="00851FF7" w:rsidP="00851FF7">
      <w:pPr>
        <w:pStyle w:val="40"/>
        <w:numPr>
          <w:ilvl w:val="0"/>
          <w:numId w:val="10"/>
        </w:numPr>
        <w:shd w:val="clear" w:color="auto" w:fill="auto"/>
        <w:tabs>
          <w:tab w:val="left" w:pos="1038"/>
        </w:tabs>
        <w:spacing w:line="240" w:lineRule="auto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й</w:t>
      </w:r>
      <w:r>
        <w:rPr>
          <w:sz w:val="26"/>
          <w:szCs w:val="26"/>
        </w:rPr>
        <w:tab/>
        <w:t>уровень - школьник знает и понимает общественную жизнь;</w:t>
      </w:r>
    </w:p>
    <w:p w:rsidR="00851FF7" w:rsidRDefault="00851FF7" w:rsidP="00851FF7">
      <w:pPr>
        <w:pStyle w:val="40"/>
        <w:numPr>
          <w:ilvl w:val="0"/>
          <w:numId w:val="10"/>
        </w:numPr>
        <w:shd w:val="clear" w:color="auto" w:fill="auto"/>
        <w:tabs>
          <w:tab w:val="left" w:pos="1066"/>
        </w:tabs>
        <w:spacing w:line="240" w:lineRule="auto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й</w:t>
      </w:r>
      <w:r>
        <w:rPr>
          <w:sz w:val="26"/>
          <w:szCs w:val="26"/>
        </w:rPr>
        <w:tab/>
        <w:t>уровень - школьник ценит общественную жизнь;</w:t>
      </w:r>
    </w:p>
    <w:p w:rsidR="00851FF7" w:rsidRDefault="00851FF7" w:rsidP="00851FF7">
      <w:pPr>
        <w:pStyle w:val="40"/>
        <w:numPr>
          <w:ilvl w:val="0"/>
          <w:numId w:val="10"/>
        </w:numPr>
        <w:shd w:val="clear" w:color="auto" w:fill="auto"/>
        <w:tabs>
          <w:tab w:val="left" w:pos="1066"/>
        </w:tabs>
        <w:spacing w:line="240" w:lineRule="auto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й</w:t>
      </w:r>
      <w:r>
        <w:rPr>
          <w:sz w:val="26"/>
          <w:szCs w:val="26"/>
        </w:rPr>
        <w:tab/>
        <w:t>уровень - школьник самостоятельно действует в общественной жизни.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Внеурочная деятельность направлена на развитие воспитательных результатов:</w:t>
      </w:r>
    </w:p>
    <w:p w:rsidR="00851FF7" w:rsidRDefault="00851FF7" w:rsidP="00851FF7">
      <w:pPr>
        <w:pStyle w:val="40"/>
        <w:numPr>
          <w:ilvl w:val="0"/>
          <w:numId w:val="11"/>
        </w:numPr>
        <w:shd w:val="clear" w:color="auto" w:fill="auto"/>
        <w:tabs>
          <w:tab w:val="left" w:pos="805"/>
        </w:tabs>
        <w:spacing w:line="240" w:lineRule="auto"/>
        <w:ind w:left="20" w:firstLine="420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учащимися социального опыта;</w:t>
      </w:r>
    </w:p>
    <w:p w:rsidR="00851FF7" w:rsidRDefault="00851FF7" w:rsidP="00851FF7">
      <w:pPr>
        <w:pStyle w:val="40"/>
        <w:numPr>
          <w:ilvl w:val="0"/>
          <w:numId w:val="11"/>
        </w:numPr>
        <w:shd w:val="clear" w:color="auto" w:fill="auto"/>
        <w:tabs>
          <w:tab w:val="left" w:pos="800"/>
        </w:tabs>
        <w:spacing w:line="240" w:lineRule="auto"/>
        <w:ind w:left="20" w:firstLine="42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положительного отношения к базовым общественным ценностям;</w:t>
      </w:r>
    </w:p>
    <w:p w:rsidR="00851FF7" w:rsidRDefault="00851FF7" w:rsidP="00851FF7">
      <w:pPr>
        <w:pStyle w:val="40"/>
        <w:numPr>
          <w:ilvl w:val="0"/>
          <w:numId w:val="11"/>
        </w:numPr>
        <w:shd w:val="clear" w:color="auto" w:fill="auto"/>
        <w:tabs>
          <w:tab w:val="left" w:pos="805"/>
        </w:tabs>
        <w:spacing w:after="221" w:line="240" w:lineRule="auto"/>
        <w:ind w:left="20" w:firstLine="420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школьниками опыта самостоятельного общественного действия.</w:t>
      </w:r>
    </w:p>
    <w:p w:rsidR="00851FF7" w:rsidRDefault="00851FF7" w:rsidP="00851FF7">
      <w:pPr>
        <w:pStyle w:val="40"/>
        <w:shd w:val="clear" w:color="auto" w:fill="auto"/>
        <w:spacing w:line="240" w:lineRule="auto"/>
        <w:ind w:left="20" w:firstLine="420"/>
        <w:jc w:val="both"/>
        <w:rPr>
          <w:sz w:val="26"/>
          <w:szCs w:val="26"/>
        </w:rPr>
      </w:pPr>
      <w:r>
        <w:rPr>
          <w:sz w:val="26"/>
          <w:szCs w:val="26"/>
        </w:rPr>
        <w:t>1.1. Цель внеурочной деятельности:</w:t>
      </w:r>
    </w:p>
    <w:p w:rsidR="00851FF7" w:rsidRDefault="00851FF7" w:rsidP="004A5D05">
      <w:pPr>
        <w:pStyle w:val="40"/>
        <w:shd w:val="clear" w:color="auto" w:fill="auto"/>
        <w:spacing w:line="240" w:lineRule="auto"/>
        <w:ind w:left="20" w:right="20" w:firstLine="160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</w:t>
      </w:r>
      <w:r w:rsidR="004A5D05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851FF7" w:rsidRDefault="00851FF7" w:rsidP="00851FF7">
      <w:pPr>
        <w:spacing w:after="507"/>
        <w:ind w:left="40" w:right="260"/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keepNext/>
        <w:keepLines/>
        <w:ind w:left="40"/>
        <w:rPr>
          <w:rFonts w:ascii="Times New Roman" w:hAnsi="Times New Roman" w:cs="Times New Roman"/>
          <w:sz w:val="26"/>
          <w:szCs w:val="26"/>
        </w:rPr>
      </w:pPr>
      <w:bookmarkStart w:id="1" w:name="bookmark0"/>
      <w:r>
        <w:rPr>
          <w:rFonts w:ascii="Times New Roman" w:hAnsi="Times New Roman" w:cs="Times New Roman"/>
          <w:sz w:val="26"/>
          <w:szCs w:val="26"/>
        </w:rPr>
        <w:t>1.2.3адачи внеурочной деятельности:</w:t>
      </w:r>
      <w:bookmarkEnd w:id="1"/>
    </w:p>
    <w:p w:rsidR="00851FF7" w:rsidRDefault="00851FF7" w:rsidP="00851FF7">
      <w:pPr>
        <w:numPr>
          <w:ilvl w:val="0"/>
          <w:numId w:val="12"/>
        </w:numPr>
        <w:tabs>
          <w:tab w:val="left" w:pos="506"/>
        </w:tabs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общественно-полезной и досуговой деятельности учащихся совместно</w:t>
      </w:r>
    </w:p>
    <w:p w:rsidR="00851FF7" w:rsidRDefault="00851FF7" w:rsidP="00851FF7">
      <w:pPr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общественными организациями, ДДТ, библиотеками, семьями учащихся.</w:t>
      </w:r>
    </w:p>
    <w:p w:rsidR="00851FF7" w:rsidRDefault="00851FF7" w:rsidP="00851FF7">
      <w:pPr>
        <w:numPr>
          <w:ilvl w:val="0"/>
          <w:numId w:val="12"/>
        </w:numPr>
        <w:tabs>
          <w:tab w:val="left" w:pos="539"/>
        </w:tabs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Включение учащихся в разностороннюю деятельность.</w:t>
      </w:r>
    </w:p>
    <w:p w:rsidR="00851FF7" w:rsidRDefault="00851FF7" w:rsidP="00851FF7">
      <w:pPr>
        <w:numPr>
          <w:ilvl w:val="0"/>
          <w:numId w:val="12"/>
        </w:numPr>
        <w:tabs>
          <w:tab w:val="left" w:pos="534"/>
        </w:tabs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навыков позитивного коммуникативного общения.</w:t>
      </w:r>
    </w:p>
    <w:p w:rsidR="00851FF7" w:rsidRDefault="00851FF7" w:rsidP="00851FF7">
      <w:pPr>
        <w:numPr>
          <w:ilvl w:val="0"/>
          <w:numId w:val="12"/>
        </w:numPr>
        <w:tabs>
          <w:tab w:val="left" w:pos="544"/>
        </w:tabs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навыков организации и осуществления сотрудничества с педагогами,</w:t>
      </w:r>
    </w:p>
    <w:p w:rsidR="00851FF7" w:rsidRDefault="00851FF7" w:rsidP="00851FF7">
      <w:pPr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сверстниками, родителями, старшими детьми в решении общих проблем.</w:t>
      </w:r>
    </w:p>
    <w:p w:rsidR="00851FF7" w:rsidRDefault="00851FF7" w:rsidP="00851FF7">
      <w:pPr>
        <w:numPr>
          <w:ilvl w:val="0"/>
          <w:numId w:val="12"/>
        </w:numPr>
        <w:tabs>
          <w:tab w:val="left" w:pos="539"/>
        </w:tabs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трудолюбия, способности к преодолению трудностей, целеустремленности</w:t>
      </w:r>
    </w:p>
    <w:p w:rsidR="00851FF7" w:rsidRDefault="00851FF7" w:rsidP="00851FF7">
      <w:pPr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настойчивости в достижении результата.</w:t>
      </w:r>
    </w:p>
    <w:p w:rsidR="00851FF7" w:rsidRDefault="00851FF7" w:rsidP="00851FF7">
      <w:pPr>
        <w:numPr>
          <w:ilvl w:val="0"/>
          <w:numId w:val="12"/>
        </w:numPr>
        <w:tabs>
          <w:tab w:val="left" w:pos="539"/>
        </w:tabs>
        <w:spacing w:after="19"/>
        <w:ind w:left="40" w:right="2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Развитие позитивного отношения к базовым общественным ценностям (человек, семья, Отечество, природа, мир, знания, труд, культура)- для формирования здорового образа жизни.</w:t>
      </w:r>
      <w:proofErr w:type="gramEnd"/>
    </w:p>
    <w:p w:rsidR="00851FF7" w:rsidRDefault="00851FF7" w:rsidP="00851FF7">
      <w:pPr>
        <w:numPr>
          <w:ilvl w:val="0"/>
          <w:numId w:val="12"/>
        </w:numPr>
        <w:tabs>
          <w:tab w:val="left" w:pos="414"/>
        </w:tabs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эффективной реализации основных целевых образовательных</w:t>
      </w:r>
    </w:p>
    <w:p w:rsidR="00851FF7" w:rsidRDefault="00851FF7" w:rsidP="00851FF7">
      <w:pPr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 различного уровня, реализуемых во внеурочное время.</w:t>
      </w:r>
    </w:p>
    <w:p w:rsidR="00851FF7" w:rsidRDefault="00851FF7" w:rsidP="00851FF7">
      <w:pPr>
        <w:numPr>
          <w:ilvl w:val="0"/>
          <w:numId w:val="12"/>
        </w:numPr>
        <w:tabs>
          <w:tab w:val="left" w:pos="472"/>
        </w:tabs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системы мониторинга эффективности воспитательной работы в школе.</w:t>
      </w:r>
    </w:p>
    <w:p w:rsidR="00851FF7" w:rsidRDefault="00851FF7" w:rsidP="00851FF7">
      <w:pPr>
        <w:numPr>
          <w:ilvl w:val="0"/>
          <w:numId w:val="12"/>
        </w:numPr>
        <w:tabs>
          <w:tab w:val="left" w:pos="534"/>
        </w:tabs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Углубление содержания, форм и методов занятости учащихся в свободное от учёбы время.</w:t>
      </w:r>
    </w:p>
    <w:p w:rsidR="00851FF7" w:rsidRDefault="00851FF7" w:rsidP="00851FF7">
      <w:pPr>
        <w:numPr>
          <w:ilvl w:val="0"/>
          <w:numId w:val="12"/>
        </w:numPr>
        <w:tabs>
          <w:tab w:val="left" w:pos="395"/>
        </w:tabs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информационной поддержки учащихся.</w:t>
      </w:r>
    </w:p>
    <w:p w:rsidR="00851FF7" w:rsidRDefault="00851FF7" w:rsidP="00851FF7">
      <w:pPr>
        <w:numPr>
          <w:ilvl w:val="0"/>
          <w:numId w:val="12"/>
        </w:numPr>
        <w:tabs>
          <w:tab w:val="left" w:pos="395"/>
        </w:tabs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материально-технической базы организации досуга учащихся.</w:t>
      </w:r>
    </w:p>
    <w:p w:rsidR="00851FF7" w:rsidRDefault="00851FF7" w:rsidP="00851FF7">
      <w:pPr>
        <w:keepNext/>
        <w:keepLines/>
        <w:ind w:left="40"/>
        <w:rPr>
          <w:rFonts w:ascii="Times New Roman" w:hAnsi="Times New Roman" w:cs="Times New Roman"/>
          <w:sz w:val="26"/>
          <w:szCs w:val="26"/>
        </w:rPr>
      </w:pPr>
      <w:bookmarkStart w:id="2" w:name="bookmark1"/>
      <w:r>
        <w:rPr>
          <w:rFonts w:ascii="Times New Roman" w:hAnsi="Times New Roman" w:cs="Times New Roman"/>
          <w:sz w:val="26"/>
          <w:szCs w:val="26"/>
        </w:rPr>
        <w:lastRenderedPageBreak/>
        <w:t>1.3. Принципы программы:</w:t>
      </w:r>
      <w:bookmarkEnd w:id="2"/>
    </w:p>
    <w:p w:rsidR="00851FF7" w:rsidRDefault="00851FF7" w:rsidP="00851FF7">
      <w:pPr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Включение учащихся в активную деятельность.</w:t>
      </w:r>
    </w:p>
    <w:p w:rsidR="00851FF7" w:rsidRDefault="00851FF7" w:rsidP="00851FF7">
      <w:pPr>
        <w:numPr>
          <w:ilvl w:val="0"/>
          <w:numId w:val="13"/>
        </w:numPr>
        <w:tabs>
          <w:tab w:val="left" w:pos="715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Доступность и наглядность.</w:t>
      </w:r>
    </w:p>
    <w:p w:rsidR="00851FF7" w:rsidRDefault="00851FF7" w:rsidP="00851FF7">
      <w:pPr>
        <w:numPr>
          <w:ilvl w:val="0"/>
          <w:numId w:val="13"/>
        </w:numPr>
        <w:tabs>
          <w:tab w:val="left" w:pos="715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Связь теории с практикой.</w:t>
      </w:r>
    </w:p>
    <w:p w:rsidR="00851FF7" w:rsidRDefault="00851FF7" w:rsidP="00851FF7">
      <w:pPr>
        <w:numPr>
          <w:ilvl w:val="0"/>
          <w:numId w:val="13"/>
        </w:numPr>
        <w:tabs>
          <w:tab w:val="left" w:pos="715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Учёт возрастных особенностей.</w:t>
      </w:r>
    </w:p>
    <w:p w:rsidR="00851FF7" w:rsidRDefault="00851FF7" w:rsidP="00851FF7">
      <w:pPr>
        <w:numPr>
          <w:ilvl w:val="0"/>
          <w:numId w:val="13"/>
        </w:numPr>
        <w:tabs>
          <w:tab w:val="left" w:pos="715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Сочетание индивидуальных и коллективных форм деятельности.</w:t>
      </w:r>
    </w:p>
    <w:p w:rsidR="00851FF7" w:rsidRDefault="00851FF7" w:rsidP="00851FF7">
      <w:pPr>
        <w:numPr>
          <w:ilvl w:val="0"/>
          <w:numId w:val="13"/>
        </w:numPr>
        <w:tabs>
          <w:tab w:val="left" w:pos="720"/>
        </w:tabs>
        <w:spacing w:after="514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Целенаправленность и последовательность деятельности (от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сложному).</w:t>
      </w:r>
    </w:p>
    <w:p w:rsidR="00851FF7" w:rsidRDefault="00851FF7" w:rsidP="00FE3B82">
      <w:pPr>
        <w:keepNext/>
        <w:keepLines/>
        <w:rPr>
          <w:rFonts w:ascii="Times New Roman" w:hAnsi="Times New Roman" w:cs="Times New Roman"/>
          <w:sz w:val="26"/>
          <w:szCs w:val="26"/>
        </w:rPr>
      </w:pPr>
      <w:bookmarkStart w:id="3" w:name="bookmark2"/>
      <w:r>
        <w:rPr>
          <w:rFonts w:ascii="Times New Roman" w:hAnsi="Times New Roman" w:cs="Times New Roman"/>
          <w:sz w:val="26"/>
          <w:szCs w:val="26"/>
        </w:rPr>
        <w:t>На содержание программы оказали влияние следующие факторы:</w:t>
      </w:r>
      <w:bookmarkEnd w:id="3"/>
    </w:p>
    <w:p w:rsidR="00851FF7" w:rsidRDefault="00851FF7" w:rsidP="00851FF7">
      <w:pPr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Традиции школы.</w:t>
      </w:r>
    </w:p>
    <w:p w:rsidR="00851FF7" w:rsidRDefault="00851FF7" w:rsidP="00851FF7">
      <w:pPr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возраста, класса, индивидуальности детей.</w:t>
      </w:r>
    </w:p>
    <w:p w:rsidR="00851FF7" w:rsidRDefault="00851FF7" w:rsidP="00851FF7">
      <w:pPr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руководителей кружков и секций, их интересы, склонности, установки.</w:t>
      </w:r>
    </w:p>
    <w:p w:rsidR="00851FF7" w:rsidRDefault="00851FF7" w:rsidP="00851FF7">
      <w:pPr>
        <w:ind w:left="140" w:firstLine="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Месторасположение школы (окраина города).</w:t>
      </w:r>
    </w:p>
    <w:p w:rsidR="004A5D05" w:rsidRDefault="004A5D05" w:rsidP="00851FF7">
      <w:pPr>
        <w:keepNext/>
        <w:keepLines/>
        <w:ind w:left="140"/>
        <w:rPr>
          <w:rStyle w:val="10"/>
          <w:rFonts w:ascii="Times New Roman" w:hAnsi="Times New Roman" w:cs="Times New Roman"/>
          <w:sz w:val="26"/>
          <w:szCs w:val="26"/>
        </w:rPr>
      </w:pPr>
      <w:bookmarkStart w:id="4" w:name="bookmark3"/>
    </w:p>
    <w:p w:rsidR="00851FF7" w:rsidRDefault="00851FF7" w:rsidP="00851FF7">
      <w:pPr>
        <w:keepNext/>
        <w:keepLines/>
        <w:ind w:left="140"/>
        <w:rPr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>1.4. Направления реализации программы</w:t>
      </w:r>
      <w:bookmarkEnd w:id="4"/>
    </w:p>
    <w:p w:rsidR="00851FF7" w:rsidRDefault="00851FF7" w:rsidP="00851FF7">
      <w:pPr>
        <w:ind w:left="780" w:right="820" w:hanging="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Создание оптимального педагогически организованного пространства проведения учащимися свободного времени.</w:t>
      </w:r>
    </w:p>
    <w:p w:rsidR="00851FF7" w:rsidRDefault="00851FF7" w:rsidP="00851FF7">
      <w:pPr>
        <w:numPr>
          <w:ilvl w:val="0"/>
          <w:numId w:val="14"/>
        </w:numPr>
        <w:tabs>
          <w:tab w:val="left" w:pos="639"/>
        </w:tabs>
        <w:spacing w:after="180"/>
        <w:ind w:lef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851FF7" w:rsidRDefault="00851FF7" w:rsidP="00851FF7">
      <w:pPr>
        <w:numPr>
          <w:ilvl w:val="0"/>
          <w:numId w:val="14"/>
        </w:numPr>
        <w:tabs>
          <w:tab w:val="left" w:pos="639"/>
        </w:tabs>
        <w:spacing w:after="19"/>
        <w:ind w:lef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содержания, форм и методов занятости учащихся в свободное от учёбы время.</w:t>
      </w:r>
    </w:p>
    <w:p w:rsidR="00851FF7" w:rsidRDefault="00851FF7" w:rsidP="00851FF7">
      <w:pPr>
        <w:numPr>
          <w:ilvl w:val="0"/>
          <w:numId w:val="14"/>
        </w:numPr>
        <w:tabs>
          <w:tab w:val="left" w:pos="644"/>
        </w:tabs>
        <w:ind w:lef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Информационная поддержка занятости учащихся в свободное время.</w:t>
      </w:r>
    </w:p>
    <w:p w:rsidR="00851FF7" w:rsidRDefault="00851FF7" w:rsidP="00851FF7">
      <w:pPr>
        <w:numPr>
          <w:ilvl w:val="0"/>
          <w:numId w:val="14"/>
        </w:numPr>
        <w:tabs>
          <w:tab w:val="left" w:pos="639"/>
        </w:tabs>
        <w:ind w:lef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Научно-методическое обеспечение занятости учащихся во внеурочное время.</w:t>
      </w:r>
    </w:p>
    <w:p w:rsidR="00851FF7" w:rsidRDefault="00851FF7" w:rsidP="00851FF7">
      <w:pPr>
        <w:numPr>
          <w:ilvl w:val="0"/>
          <w:numId w:val="14"/>
        </w:numPr>
        <w:tabs>
          <w:tab w:val="left" w:pos="630"/>
        </w:tabs>
        <w:ind w:lef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уровня кадрового обеспечения.</w:t>
      </w:r>
    </w:p>
    <w:tbl>
      <w:tblPr>
        <w:tblpPr w:leftFromText="180" w:rightFromText="180" w:bottomFromText="200" w:vertAnchor="text" w:horzAnchor="margin" w:tblpY="11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019"/>
        <w:gridCol w:w="1134"/>
        <w:gridCol w:w="3820"/>
      </w:tblGrid>
      <w:tr w:rsidR="00AA0201" w:rsidTr="00AA0201">
        <w:trPr>
          <w:trHeight w:hRule="exact" w:val="7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201" w:rsidRDefault="00AA02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Default="00AA0201">
            <w:pPr>
              <w:spacing w:before="30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201" w:rsidRDefault="00AA02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A0201" w:rsidRDefault="00AA02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201" w:rsidRDefault="00AA02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A0201" w:rsidRDefault="00AA02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A0201" w:rsidTr="00AA0201"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Default="00AA02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201" w:rsidRDefault="00AA0201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AA0201" w:rsidRDefault="00AA0201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AA0201" w:rsidRDefault="00AA02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A0201" w:rsidRDefault="00AA0201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Г.В.</w:t>
            </w:r>
          </w:p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Неверова Т.Н.</w:t>
            </w:r>
          </w:p>
        </w:tc>
      </w:tr>
      <w:tr w:rsidR="00AA0201" w:rsidTr="00AA0201">
        <w:trPr>
          <w:trHeight w:hRule="exact" w:val="9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Default="00AA0201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AA0201" w:rsidRDefault="00AA0201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3,4</w:t>
            </w:r>
          </w:p>
          <w:p w:rsidR="00AA0201" w:rsidRDefault="00AA0201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201" w:rsidRDefault="00AA02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Неверова Т.Н</w:t>
            </w:r>
          </w:p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Н.М.</w:t>
            </w:r>
          </w:p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Г.В.</w:t>
            </w:r>
          </w:p>
        </w:tc>
      </w:tr>
      <w:tr w:rsidR="00AA0201" w:rsidTr="00AA0201">
        <w:trPr>
          <w:trHeight w:hRule="exact" w:val="6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201" w:rsidRDefault="004D6CEF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Общеи</w:t>
            </w:r>
            <w:r w:rsidR="00AA02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нтеллектуальное</w:t>
            </w:r>
            <w:proofErr w:type="spellEnd"/>
            <w:r w:rsidR="00AA02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201" w:rsidRDefault="00AA02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AA0201" w:rsidRDefault="00AA0201">
            <w:pPr>
              <w:spacing w:line="276" w:lineRule="auto"/>
              <w:ind w:left="1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304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AA0201" w:rsidRDefault="00AA0201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AA0201" w:rsidRDefault="00AA0201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201" w:rsidRDefault="00AA0201" w:rsidP="00851FF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Неверова Т.Н.</w:t>
            </w:r>
          </w:p>
          <w:p w:rsidR="00AA0201" w:rsidRDefault="00AA0201" w:rsidP="00851FF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Г.В.</w:t>
            </w:r>
          </w:p>
          <w:p w:rsidR="00AA0201" w:rsidRDefault="00AA0201" w:rsidP="00851FF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A0201" w:rsidRDefault="00AA0201" w:rsidP="00851FF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A0201" w:rsidTr="00AA0201">
        <w:trPr>
          <w:trHeight w:hRule="exact" w:val="782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201" w:rsidRDefault="00AA02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201" w:rsidRDefault="00AA02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Default="00AA0201" w:rsidP="00F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3,4</w:t>
            </w:r>
          </w:p>
          <w:p w:rsidR="00AA0201" w:rsidRDefault="00AA0201" w:rsidP="00F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201" w:rsidRDefault="00AA0201" w:rsidP="00851FF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Н.М.</w:t>
            </w:r>
          </w:p>
          <w:p w:rsidR="00AA0201" w:rsidRDefault="00AA0201" w:rsidP="00851FF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Умурбаева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Г.Т.</w:t>
            </w:r>
          </w:p>
          <w:p w:rsidR="00AA0201" w:rsidRDefault="00AA0201" w:rsidP="00851FF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A0201" w:rsidRDefault="00AA0201" w:rsidP="00851FF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Коткова</w:t>
            </w:r>
            <w:proofErr w:type="spellEnd"/>
          </w:p>
        </w:tc>
      </w:tr>
      <w:tr w:rsidR="00AA0201" w:rsidTr="00AA0201">
        <w:trPr>
          <w:trHeight w:hRule="exact" w:val="7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Pr="00851FF7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201" w:rsidRPr="00851FF7" w:rsidRDefault="00AA0201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A0201" w:rsidRPr="00851FF7" w:rsidRDefault="00AA0201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201" w:rsidRPr="00851FF7" w:rsidRDefault="00AA0201">
            <w:pPr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1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Коткова</w:t>
            </w:r>
            <w:proofErr w:type="spellEnd"/>
            <w:r w:rsidRPr="00851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Г.В.</w:t>
            </w:r>
          </w:p>
          <w:p w:rsidR="00AA0201" w:rsidRPr="00851FF7" w:rsidRDefault="00AA0201" w:rsidP="00851F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0201" w:rsidTr="00AA0201">
        <w:trPr>
          <w:trHeight w:hRule="exact" w:val="7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201" w:rsidRDefault="00AA0201" w:rsidP="00851FF7">
            <w:pPr>
              <w:widowControl/>
              <w:spacing w:line="276" w:lineRule="auto"/>
              <w:jc w:val="center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201" w:rsidRPr="00851FF7" w:rsidRDefault="00AA0201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1F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Социальное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201" w:rsidRPr="00851FF7" w:rsidRDefault="00AA0201" w:rsidP="00851FF7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1F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201" w:rsidRPr="00851FF7" w:rsidRDefault="00AA0201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51F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Половинкина</w:t>
            </w:r>
            <w:proofErr w:type="spellEnd"/>
            <w:r w:rsidRPr="00851F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Н.М.</w:t>
            </w:r>
          </w:p>
        </w:tc>
      </w:tr>
    </w:tbl>
    <w:p w:rsidR="00851FF7" w:rsidRDefault="00851FF7" w:rsidP="00851FF7">
      <w:pPr>
        <w:numPr>
          <w:ilvl w:val="0"/>
          <w:numId w:val="14"/>
        </w:numPr>
        <w:tabs>
          <w:tab w:val="left" w:pos="625"/>
        </w:tabs>
        <w:spacing w:after="585"/>
        <w:ind w:lef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материально-технической базы организации досуга учащихся.</w:t>
      </w:r>
    </w:p>
    <w:p w:rsidR="00851FF7" w:rsidRDefault="00851FF7" w:rsidP="00851FF7">
      <w:pPr>
        <w:spacing w:after="1142"/>
        <w:ind w:left="140" w:right="820" w:firstLine="320"/>
        <w:jc w:val="both"/>
        <w:rPr>
          <w:rFonts w:ascii="Times New Roman" w:hAnsi="Times New Roman" w:cs="Times New Roman"/>
          <w:sz w:val="26"/>
          <w:szCs w:val="26"/>
        </w:rPr>
      </w:pPr>
    </w:p>
    <w:p w:rsidR="00AA0201" w:rsidRDefault="00AA0201" w:rsidP="00851FF7">
      <w:pPr>
        <w:spacing w:after="1142"/>
        <w:ind w:left="140" w:right="820" w:firstLine="320"/>
        <w:jc w:val="both"/>
        <w:rPr>
          <w:rFonts w:ascii="Times New Roman" w:hAnsi="Times New Roman" w:cs="Times New Roman"/>
          <w:sz w:val="26"/>
          <w:szCs w:val="26"/>
        </w:rPr>
      </w:pPr>
    </w:p>
    <w:p w:rsidR="00AA0201" w:rsidRDefault="00AA0201" w:rsidP="00851FF7">
      <w:pPr>
        <w:spacing w:after="1142"/>
        <w:ind w:left="140" w:right="820" w:firstLine="320"/>
        <w:jc w:val="both"/>
        <w:rPr>
          <w:rFonts w:ascii="Times New Roman" w:hAnsi="Times New Roman" w:cs="Times New Roman"/>
          <w:sz w:val="26"/>
          <w:szCs w:val="26"/>
        </w:rPr>
      </w:pPr>
    </w:p>
    <w:p w:rsidR="00AA0201" w:rsidRDefault="00AA0201" w:rsidP="00851FF7">
      <w:pPr>
        <w:spacing w:after="1142"/>
        <w:ind w:left="140" w:right="820" w:firstLine="320"/>
        <w:jc w:val="both"/>
        <w:rPr>
          <w:rFonts w:ascii="Times New Roman" w:hAnsi="Times New Roman" w:cs="Times New Roman"/>
          <w:sz w:val="26"/>
          <w:szCs w:val="26"/>
        </w:rPr>
      </w:pPr>
    </w:p>
    <w:p w:rsidR="00AA0201" w:rsidRDefault="00AA0201" w:rsidP="00851FF7">
      <w:pPr>
        <w:spacing w:after="1142"/>
        <w:ind w:left="140" w:right="820" w:firstLine="320"/>
        <w:jc w:val="both"/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spacing w:after="1142"/>
        <w:ind w:left="140" w:right="820" w:firstLine="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4 направлений деятельности</w:t>
      </w:r>
    </w:p>
    <w:p w:rsidR="00851FF7" w:rsidRDefault="00851FF7" w:rsidP="00851FF7">
      <w:pPr>
        <w:widowControl/>
        <w:rPr>
          <w:rFonts w:ascii="Times New Roman" w:hAnsi="Times New Roman" w:cs="Times New Roman"/>
          <w:sz w:val="26"/>
          <w:szCs w:val="26"/>
        </w:rPr>
        <w:sectPr w:rsidR="00851FF7">
          <w:pgSz w:w="11909" w:h="16838"/>
          <w:pgMar w:top="426" w:right="960" w:bottom="387" w:left="984" w:header="0" w:footer="3" w:gutter="0"/>
          <w:cols w:space="720"/>
        </w:sectPr>
      </w:pPr>
    </w:p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Спортивно-оздоровительное направление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953"/>
        <w:gridCol w:w="3382"/>
        <w:gridCol w:w="1547"/>
        <w:gridCol w:w="3157"/>
      </w:tblGrid>
      <w:tr w:rsidR="00070601" w:rsidTr="00070601">
        <w:trPr>
          <w:trHeight w:val="263"/>
        </w:trPr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 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учителя</w:t>
            </w:r>
          </w:p>
        </w:tc>
      </w:tr>
      <w:tr w:rsidR="00070601" w:rsidTr="00070601">
        <w:trPr>
          <w:trHeight w:val="250"/>
        </w:trPr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«Шашки»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Неверова Т.Н.</w:t>
            </w:r>
          </w:p>
        </w:tc>
      </w:tr>
      <w:tr w:rsidR="00070601" w:rsidTr="00070601">
        <w:trPr>
          <w:trHeight w:val="526"/>
        </w:trPr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«Поиграй-ка»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Г.В.</w:t>
            </w:r>
          </w:p>
        </w:tc>
      </w:tr>
      <w:tr w:rsidR="00070601" w:rsidTr="00070601">
        <w:trPr>
          <w:trHeight w:val="526"/>
        </w:trPr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«Школа безопасности»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Неверова Т.Н.</w:t>
            </w:r>
          </w:p>
        </w:tc>
      </w:tr>
      <w:tr w:rsidR="00070601" w:rsidTr="00070601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</w:tr>
    </w:tbl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rPr>
          <w:rFonts w:ascii="Times New Roman" w:hAnsi="Times New Roman" w:cs="Times New Roman"/>
          <w:b/>
          <w:sz w:val="26"/>
          <w:szCs w:val="26"/>
        </w:rPr>
      </w:pPr>
    </w:p>
    <w:p w:rsidR="00851FF7" w:rsidRDefault="00851FF7" w:rsidP="00851FF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Духовно-нравственное направление (1час)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959"/>
        <w:gridCol w:w="3402"/>
        <w:gridCol w:w="1556"/>
        <w:gridCol w:w="3122"/>
      </w:tblGrid>
      <w:tr w:rsidR="00070601" w:rsidTr="000706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 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учителя</w:t>
            </w:r>
          </w:p>
        </w:tc>
      </w:tr>
      <w:tr w:rsidR="00070601" w:rsidTr="000706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«Оренбуржье – мой край родной»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AA02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Н.М.</w:t>
            </w:r>
          </w:p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Г.В.</w:t>
            </w:r>
          </w:p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Неверова Т.Н.</w:t>
            </w:r>
          </w:p>
        </w:tc>
      </w:tr>
    </w:tbl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851FF7" w:rsidRDefault="00070601" w:rsidP="00851FF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Общекультурное </w:t>
      </w:r>
      <w:r w:rsidR="00851FF7">
        <w:rPr>
          <w:rFonts w:ascii="Times New Roman" w:hAnsi="Times New Roman" w:cs="Times New Roman"/>
          <w:b/>
          <w:sz w:val="26"/>
          <w:szCs w:val="26"/>
        </w:rPr>
        <w:t xml:space="preserve">направление 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959"/>
        <w:gridCol w:w="3402"/>
        <w:gridCol w:w="1556"/>
        <w:gridCol w:w="3122"/>
      </w:tblGrid>
      <w:tr w:rsidR="00070601" w:rsidTr="000706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 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учителя</w:t>
            </w:r>
          </w:p>
        </w:tc>
      </w:tr>
      <w:tr w:rsidR="00070601" w:rsidTr="000706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«Умелые ручки»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Г.В.</w:t>
            </w:r>
          </w:p>
        </w:tc>
      </w:tr>
    </w:tbl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rPr>
          <w:rFonts w:ascii="Times New Roman" w:hAnsi="Times New Roman" w:cs="Times New Roman"/>
          <w:b/>
          <w:sz w:val="26"/>
          <w:szCs w:val="26"/>
        </w:rPr>
      </w:pPr>
    </w:p>
    <w:p w:rsidR="00851FF7" w:rsidRDefault="00AA0201" w:rsidP="00851FF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Интеллектуальное </w:t>
      </w:r>
      <w:r w:rsidR="00851FF7">
        <w:rPr>
          <w:rFonts w:ascii="Times New Roman" w:hAnsi="Times New Roman" w:cs="Times New Roman"/>
          <w:b/>
          <w:sz w:val="26"/>
          <w:szCs w:val="26"/>
        </w:rPr>
        <w:t xml:space="preserve"> направление 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959"/>
        <w:gridCol w:w="3402"/>
        <w:gridCol w:w="1556"/>
        <w:gridCol w:w="3122"/>
      </w:tblGrid>
      <w:tr w:rsidR="00070601" w:rsidTr="000706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 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учителя</w:t>
            </w:r>
          </w:p>
        </w:tc>
      </w:tr>
      <w:tr w:rsidR="00070601" w:rsidTr="00070601">
        <w:trPr>
          <w:trHeight w:val="9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«Почемучка»</w:t>
            </w:r>
          </w:p>
          <w:p w:rsidR="004D6CEF" w:rsidRDefault="004D6CE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«Почемучка»</w:t>
            </w:r>
          </w:p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 мире сказок».</w:t>
            </w:r>
          </w:p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«Здоровое питание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  <w:p w:rsidR="00070601" w:rsidRDefault="004D6CE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  <w:p w:rsidR="004D6CEF" w:rsidRDefault="004D6CE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D6CEF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Н.М.</w:t>
            </w:r>
          </w:p>
          <w:p w:rsidR="004D6CEF" w:rsidRDefault="004D6CEF" w:rsidP="00FE3B8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D6CEF" w:rsidRDefault="004D6CEF" w:rsidP="00FE3B8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D6CEF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Г.В.</w:t>
            </w:r>
          </w:p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Неверова Т.Н</w:t>
            </w:r>
          </w:p>
        </w:tc>
      </w:tr>
      <w:tr w:rsidR="00070601" w:rsidTr="000706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 w:rsidP="00FE3B8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Библиотечный час «В мире книг»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Умурбаева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Г.Т.</w:t>
            </w:r>
          </w:p>
        </w:tc>
      </w:tr>
      <w:tr w:rsidR="00070601" w:rsidTr="000706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</w:tr>
      <w:tr w:rsidR="00070601" w:rsidTr="000706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>
            <w:pPr>
              <w:rPr>
                <w:color w:val="auto"/>
                <w:lang w:eastAsia="en-US"/>
              </w:rPr>
            </w:pPr>
          </w:p>
        </w:tc>
      </w:tr>
    </w:tbl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FE3B82" w:rsidRDefault="00FE3B82" w:rsidP="00FE3B8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Социальное   направление 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959"/>
        <w:gridCol w:w="3402"/>
        <w:gridCol w:w="1556"/>
        <w:gridCol w:w="3122"/>
      </w:tblGrid>
      <w:tr w:rsidR="00070601" w:rsidTr="000706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 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учителя</w:t>
            </w:r>
          </w:p>
        </w:tc>
      </w:tr>
      <w:tr w:rsidR="00070601" w:rsidTr="00070601">
        <w:trPr>
          <w:trHeight w:val="9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«Умелые ручки»</w:t>
            </w:r>
          </w:p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70601" w:rsidRDefault="00070601" w:rsidP="00FE3B8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Н.М.</w:t>
            </w:r>
          </w:p>
          <w:p w:rsidR="00070601" w:rsidRDefault="00070601" w:rsidP="0002081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rPr>
          <w:rFonts w:ascii="Times New Roman" w:hAnsi="Times New Roman" w:cs="Times New Roman"/>
          <w:b/>
          <w:sz w:val="26"/>
          <w:szCs w:val="26"/>
        </w:rPr>
      </w:pPr>
    </w:p>
    <w:p w:rsidR="00851FF7" w:rsidRDefault="00851FF7" w:rsidP="00851FF7">
      <w:pPr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rPr>
          <w:rStyle w:val="TimesNewRoman"/>
          <w:rFonts w:eastAsia="Sylfaen"/>
          <w:sz w:val="26"/>
          <w:szCs w:val="26"/>
        </w:rPr>
      </w:pPr>
    </w:p>
    <w:p w:rsidR="004A5D05" w:rsidRDefault="004A5D05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rPr>
          <w:rStyle w:val="TimesNewRoman"/>
          <w:rFonts w:eastAsia="Sylfaen"/>
          <w:sz w:val="26"/>
          <w:szCs w:val="26"/>
        </w:rPr>
      </w:pPr>
    </w:p>
    <w:p w:rsidR="00851FF7" w:rsidRDefault="00851FF7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rPr>
          <w:rStyle w:val="TimesNewRoman"/>
          <w:rFonts w:eastAsia="Sylfaen"/>
          <w:sz w:val="26"/>
          <w:szCs w:val="26"/>
        </w:rPr>
      </w:pPr>
      <w:r>
        <w:rPr>
          <w:rStyle w:val="TimesNewRoman"/>
          <w:rFonts w:eastAsia="Sylfaen"/>
          <w:sz w:val="26"/>
          <w:szCs w:val="26"/>
        </w:rPr>
        <w:lastRenderedPageBreak/>
        <w:t>Расписание занятий внеурочной деятельности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6204"/>
        <w:gridCol w:w="1134"/>
        <w:gridCol w:w="3260"/>
      </w:tblGrid>
      <w:tr w:rsidR="00851FF7" w:rsidTr="00851FF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Расписание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День недели</w:t>
            </w:r>
          </w:p>
        </w:tc>
      </w:tr>
      <w:tr w:rsidR="00851FF7" w:rsidTr="00851FF7">
        <w:trPr>
          <w:trHeight w:val="1636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F7" w:rsidRDefault="004D6CEF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sz w:val="26"/>
                <w:szCs w:val="26"/>
              </w:rPr>
            </w:pPr>
            <w:proofErr w:type="spellStart"/>
            <w:r>
              <w:rPr>
                <w:rStyle w:val="TimesNewRoman"/>
                <w:rFonts w:eastAsia="Sylfaen"/>
                <w:sz w:val="26"/>
                <w:szCs w:val="26"/>
              </w:rPr>
              <w:t>Общеи</w:t>
            </w:r>
            <w:r w:rsidR="00AA0201">
              <w:rPr>
                <w:rStyle w:val="TimesNewRoman"/>
                <w:rFonts w:eastAsia="Sylfaen"/>
                <w:sz w:val="26"/>
                <w:szCs w:val="26"/>
              </w:rPr>
              <w:t>нтеллектуальное</w:t>
            </w:r>
            <w:proofErr w:type="spellEnd"/>
            <w:r w:rsidR="00AA0201">
              <w:rPr>
                <w:rStyle w:val="TimesNewRoman"/>
                <w:rFonts w:eastAsia="Sylfaen"/>
                <w:sz w:val="26"/>
                <w:szCs w:val="26"/>
              </w:rPr>
              <w:t xml:space="preserve"> </w:t>
            </w:r>
            <w:r w:rsidR="00851FF7">
              <w:rPr>
                <w:rStyle w:val="TimesNewRoman"/>
                <w:rFonts w:eastAsia="Sylfaen"/>
                <w:sz w:val="26"/>
                <w:szCs w:val="26"/>
              </w:rPr>
              <w:t xml:space="preserve">направление  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«Здоровое питание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»  2 класс 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«</w:t>
            </w:r>
            <w:r w:rsidR="00730F91">
              <w:rPr>
                <w:rStyle w:val="TimesNewRoman"/>
                <w:rFonts w:eastAsia="Sylfaen"/>
                <w:b w:val="0"/>
                <w:sz w:val="26"/>
                <w:szCs w:val="26"/>
              </w:rPr>
              <w:t>В мире сказок</w:t>
            </w: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»               1 класс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Библиотечный час «</w:t>
            </w:r>
            <w:r w:rsidR="00730F91">
              <w:rPr>
                <w:rStyle w:val="TimesNewRoman"/>
                <w:rFonts w:eastAsia="Sylfaen"/>
                <w:b w:val="0"/>
                <w:sz w:val="26"/>
                <w:szCs w:val="26"/>
              </w:rPr>
              <w:t>В мире книг</w:t>
            </w: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»</w:t>
            </w:r>
            <w:r w:rsidR="00730F91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</w:t>
            </w: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4класс</w:t>
            </w:r>
          </w:p>
          <w:p w:rsidR="007A1DF2" w:rsidRDefault="007A1DF2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Библиотечный час «</w:t>
            </w:r>
            <w:r w:rsidR="00730F91">
              <w:rPr>
                <w:rStyle w:val="TimesNewRoman"/>
                <w:rFonts w:eastAsia="Sylfaen"/>
                <w:b w:val="0"/>
                <w:sz w:val="26"/>
                <w:szCs w:val="26"/>
              </w:rPr>
              <w:t>В мире книг</w:t>
            </w: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»3класс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Библиотечный час «</w:t>
            </w:r>
            <w:r w:rsidR="00730F91">
              <w:rPr>
                <w:rStyle w:val="TimesNewRoman"/>
                <w:rFonts w:eastAsia="Sylfaen"/>
                <w:b w:val="0"/>
                <w:sz w:val="26"/>
                <w:szCs w:val="26"/>
              </w:rPr>
              <w:t>В мире книг</w:t>
            </w: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»2класс</w:t>
            </w:r>
          </w:p>
          <w:p w:rsidR="00851FF7" w:rsidRDefault="00851FF7" w:rsidP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Библиотечный час «</w:t>
            </w:r>
            <w:r w:rsidR="00730F91">
              <w:rPr>
                <w:rStyle w:val="TimesNewRoman"/>
                <w:rFonts w:eastAsia="Sylfaen"/>
                <w:b w:val="0"/>
                <w:sz w:val="26"/>
                <w:szCs w:val="26"/>
              </w:rPr>
              <w:t>В мире книг</w:t>
            </w: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»1класс</w:t>
            </w:r>
          </w:p>
          <w:p w:rsidR="004D6CEF" w:rsidRDefault="004D6CEF" w:rsidP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Почемучка 3класс</w:t>
            </w:r>
          </w:p>
          <w:p w:rsidR="004D6CEF" w:rsidRDefault="004D6CEF" w:rsidP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Почемучка 4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851FF7" w:rsidRDefault="004D6CEF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  <w:r w:rsidR="004D6CEF">
              <w:rPr>
                <w:rStyle w:val="TimesNewRoman"/>
                <w:rFonts w:eastAsia="Sylfaen"/>
                <w:b w:val="0"/>
                <w:sz w:val="26"/>
                <w:szCs w:val="26"/>
              </w:rPr>
              <w:t>,5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851FF7" w:rsidRDefault="004D6CEF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4D6CEF" w:rsidRDefault="004D6CEF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4D6CEF" w:rsidRDefault="004D6CEF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7A1DF2" w:rsidRDefault="007A1DF2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Четверг   5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урок</w:t>
            </w:r>
          </w:p>
          <w:p w:rsidR="00730F91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Среда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5 урок</w:t>
            </w:r>
          </w:p>
          <w:p w:rsidR="007A1DF2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Вторник </w:t>
            </w:r>
            <w:r w:rsidR="007A1DF2">
              <w:rPr>
                <w:rStyle w:val="TimesNewRoman"/>
                <w:rFonts w:eastAsia="Sylfaen"/>
                <w:b w:val="0"/>
                <w:sz w:val="26"/>
                <w:szCs w:val="26"/>
              </w:rPr>
              <w:t>4  урок</w:t>
            </w:r>
          </w:p>
          <w:p w:rsidR="00851FF7" w:rsidRDefault="007A1DF2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Четверг 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Среда     </w:t>
            </w:r>
            <w:r w:rsidR="00730F91">
              <w:rPr>
                <w:rStyle w:val="TimesNewRoman"/>
                <w:rFonts w:eastAsia="Sylfaen"/>
                <w:b w:val="0"/>
                <w:sz w:val="26"/>
                <w:szCs w:val="26"/>
              </w:rPr>
              <w:t>5</w:t>
            </w: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 урок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Пятница  4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урок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Четверг 5 урок</w:t>
            </w:r>
          </w:p>
          <w:p w:rsidR="004D6CEF" w:rsidRDefault="007A1DF2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Четверг 5 урок</w:t>
            </w:r>
          </w:p>
          <w:p w:rsidR="007A1DF2" w:rsidRDefault="007A1DF2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Среда 2 урок</w:t>
            </w:r>
          </w:p>
        </w:tc>
      </w:tr>
      <w:tr w:rsidR="00851FF7" w:rsidTr="00851FF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Спортивно-оздоровительное направление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«Школа безопасности»  2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класс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«Шашки» 2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класс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«Поиграй-ка» 1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  <w:r w:rsidR="00730F91">
              <w:rPr>
                <w:rStyle w:val="TimesNewRoman"/>
                <w:rFonts w:eastAsia="Sylfaen"/>
                <w:b w:val="0"/>
                <w:sz w:val="26"/>
                <w:szCs w:val="26"/>
              </w:rPr>
              <w:t>,5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  <w:r w:rsidR="004D6CEF">
              <w:rPr>
                <w:rStyle w:val="TimesNewRoman"/>
                <w:rFonts w:eastAsia="Sylfaen"/>
                <w:b w:val="0"/>
                <w:sz w:val="26"/>
                <w:szCs w:val="26"/>
              </w:rPr>
              <w:t>,5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F91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Понедельник  5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урок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Суббота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5 урок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Вторник 6 урок</w:t>
            </w:r>
          </w:p>
        </w:tc>
      </w:tr>
      <w:tr w:rsidR="00851FF7" w:rsidTr="00851FF7">
        <w:trPr>
          <w:trHeight w:val="500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Духовно-нравственное  направление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«Оренбуржье – мой край родной»  1 класс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«Оренбуржье – мой край родной»  3 класс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«Оренбуржье – мой край родной»  2 класс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«Оренбуржье – мой край родной»  4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4D6CEF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Понедельник 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>5 урок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Понедельник  6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урок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Среда  6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урок</w:t>
            </w: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left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Понедельник 4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урок</w:t>
            </w:r>
          </w:p>
        </w:tc>
      </w:tr>
      <w:tr w:rsidR="00851FF7" w:rsidTr="00851FF7">
        <w:trPr>
          <w:trHeight w:val="710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FF7" w:rsidRDefault="00AA020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 xml:space="preserve">Общекультурное </w:t>
            </w:r>
            <w:r w:rsidR="00851FF7">
              <w:rPr>
                <w:rStyle w:val="TimesNewRoman"/>
                <w:rFonts w:eastAsia="Sylfaen"/>
                <w:sz w:val="26"/>
                <w:szCs w:val="26"/>
              </w:rPr>
              <w:t>направление</w:t>
            </w:r>
          </w:p>
          <w:p w:rsidR="00851FF7" w:rsidRDefault="00851FF7" w:rsidP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«Умелые ручки»  1класс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F7" w:rsidRDefault="00851FF7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851FF7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Вторник 6</w:t>
            </w:r>
            <w:r w:rsidR="00851FF7">
              <w:rPr>
                <w:rStyle w:val="TimesNewRoman"/>
                <w:rFonts w:eastAsia="Sylfaen"/>
                <w:b w:val="0"/>
                <w:sz w:val="26"/>
                <w:szCs w:val="26"/>
              </w:rPr>
              <w:t xml:space="preserve"> урок</w:t>
            </w:r>
          </w:p>
        </w:tc>
      </w:tr>
      <w:tr w:rsidR="00730F91" w:rsidTr="00851FF7">
        <w:trPr>
          <w:trHeight w:val="710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91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sz w:val="26"/>
                <w:szCs w:val="26"/>
              </w:rPr>
            </w:pPr>
            <w:r>
              <w:rPr>
                <w:rStyle w:val="TimesNewRoman"/>
                <w:rFonts w:eastAsia="Sylfaen"/>
                <w:sz w:val="26"/>
                <w:szCs w:val="26"/>
              </w:rPr>
              <w:t>Социальное направление</w:t>
            </w:r>
          </w:p>
          <w:p w:rsidR="00730F91" w:rsidRPr="00730F91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 w:rsidRPr="00730F91">
              <w:rPr>
                <w:rStyle w:val="TimesNewRoman"/>
                <w:rFonts w:eastAsia="Sylfaen"/>
                <w:b w:val="0"/>
                <w:sz w:val="26"/>
                <w:szCs w:val="26"/>
              </w:rPr>
              <w:t>«Умелые ручки»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F91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4D6CEF" w:rsidRDefault="004D6CEF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85F" w:rsidRDefault="00E1185F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</w:p>
          <w:p w:rsidR="00730F91" w:rsidRDefault="00730F91">
            <w:pPr>
              <w:pStyle w:val="1"/>
              <w:shd w:val="clear" w:color="auto" w:fill="auto"/>
              <w:tabs>
                <w:tab w:val="left" w:pos="424"/>
              </w:tabs>
              <w:spacing w:after="258" w:line="240" w:lineRule="auto"/>
              <w:jc w:val="both"/>
              <w:rPr>
                <w:rStyle w:val="TimesNewRoman"/>
                <w:rFonts w:eastAsia="Sylfaen"/>
                <w:b w:val="0"/>
                <w:sz w:val="26"/>
                <w:szCs w:val="26"/>
              </w:rPr>
            </w:pPr>
            <w:r>
              <w:rPr>
                <w:rStyle w:val="TimesNewRoman"/>
                <w:rFonts w:eastAsia="Sylfaen"/>
                <w:b w:val="0"/>
                <w:sz w:val="26"/>
                <w:szCs w:val="26"/>
              </w:rPr>
              <w:t>Пятница 5 урок</w:t>
            </w:r>
          </w:p>
        </w:tc>
      </w:tr>
    </w:tbl>
    <w:p w:rsidR="00851FF7" w:rsidRDefault="00851FF7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jc w:val="both"/>
        <w:rPr>
          <w:rStyle w:val="TimesNewRoman"/>
          <w:rFonts w:eastAsia="Sylfaen"/>
          <w:b w:val="0"/>
          <w:sz w:val="26"/>
          <w:szCs w:val="26"/>
        </w:rPr>
      </w:pPr>
    </w:p>
    <w:p w:rsidR="00851FF7" w:rsidRDefault="00851FF7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jc w:val="both"/>
        <w:rPr>
          <w:rStyle w:val="TimesNewRoman"/>
          <w:rFonts w:eastAsia="Sylfaen"/>
          <w:sz w:val="26"/>
          <w:szCs w:val="26"/>
        </w:rPr>
      </w:pPr>
    </w:p>
    <w:p w:rsidR="00851FF7" w:rsidRDefault="00851FF7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jc w:val="both"/>
        <w:rPr>
          <w:rStyle w:val="TimesNewRoman"/>
          <w:rFonts w:eastAsia="Sylfaen"/>
          <w:sz w:val="26"/>
          <w:szCs w:val="26"/>
        </w:rPr>
      </w:pPr>
    </w:p>
    <w:p w:rsidR="00730F91" w:rsidRDefault="00730F91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jc w:val="both"/>
        <w:rPr>
          <w:rStyle w:val="TimesNewRoman"/>
          <w:rFonts w:eastAsia="Sylfaen"/>
          <w:sz w:val="26"/>
          <w:szCs w:val="26"/>
        </w:rPr>
      </w:pPr>
    </w:p>
    <w:p w:rsidR="004A5D05" w:rsidRDefault="004A5D05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jc w:val="both"/>
        <w:rPr>
          <w:rStyle w:val="TimesNewRoman"/>
          <w:rFonts w:eastAsia="Sylfaen"/>
          <w:sz w:val="26"/>
          <w:szCs w:val="26"/>
        </w:rPr>
      </w:pPr>
    </w:p>
    <w:p w:rsidR="004A5D05" w:rsidRDefault="004A5D05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jc w:val="both"/>
        <w:rPr>
          <w:rStyle w:val="TimesNewRoman"/>
          <w:rFonts w:eastAsia="Sylfaen"/>
          <w:sz w:val="26"/>
          <w:szCs w:val="26"/>
        </w:rPr>
      </w:pPr>
    </w:p>
    <w:p w:rsidR="00851FF7" w:rsidRDefault="00851FF7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jc w:val="both"/>
        <w:rPr>
          <w:rStyle w:val="TimesNewRoman"/>
          <w:rFonts w:eastAsia="Sylfaen"/>
          <w:sz w:val="26"/>
          <w:szCs w:val="26"/>
        </w:rPr>
      </w:pPr>
      <w:r>
        <w:rPr>
          <w:rStyle w:val="TimesNewRoman"/>
          <w:rFonts w:eastAsia="Sylfaen"/>
          <w:sz w:val="26"/>
          <w:szCs w:val="26"/>
        </w:rPr>
        <w:t>2.Формы внеурочной работы по направлениям:</w:t>
      </w:r>
    </w:p>
    <w:p w:rsidR="00851FF7" w:rsidRDefault="00851FF7" w:rsidP="00851FF7">
      <w:pPr>
        <w:pStyle w:val="1"/>
        <w:shd w:val="clear" w:color="auto" w:fill="auto"/>
        <w:tabs>
          <w:tab w:val="left" w:pos="424"/>
        </w:tabs>
        <w:spacing w:after="258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2.1.</w:t>
      </w:r>
      <w:r>
        <w:rPr>
          <w:rFonts w:ascii="Times New Roman" w:hAnsi="Times New Roman" w:cs="Times New Roman"/>
          <w:b/>
          <w:sz w:val="26"/>
          <w:szCs w:val="26"/>
        </w:rPr>
        <w:tab/>
        <w:t>Спортивно-оздоровительное:</w:t>
      </w:r>
    </w:p>
    <w:p w:rsidR="00851FF7" w:rsidRDefault="00851FF7" w:rsidP="00851FF7">
      <w:pPr>
        <w:numPr>
          <w:ilvl w:val="0"/>
          <w:numId w:val="15"/>
        </w:numPr>
        <w:tabs>
          <w:tab w:val="left" w:pos="395"/>
        </w:tabs>
        <w:spacing w:after="180"/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Работа спортивных секций по аэробике.</w:t>
      </w:r>
    </w:p>
    <w:p w:rsidR="00851FF7" w:rsidRDefault="00851FF7" w:rsidP="00851FF7">
      <w:pPr>
        <w:numPr>
          <w:ilvl w:val="0"/>
          <w:numId w:val="15"/>
        </w:numPr>
        <w:tabs>
          <w:tab w:val="left" w:pos="386"/>
        </w:tabs>
        <w:ind w:left="40" w:right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 xml:space="preserve">Организация походов, экскурсий, «Дней здоровья», подвижных игр, «Весёлых стартов», </w:t>
      </w:r>
      <w:proofErr w:type="spellStart"/>
      <w:r>
        <w:rPr>
          <w:rStyle w:val="5"/>
          <w:rFonts w:eastAsia="Courier New"/>
          <w:sz w:val="26"/>
          <w:szCs w:val="26"/>
        </w:rPr>
        <w:t>внутришкольных</w:t>
      </w:r>
      <w:proofErr w:type="spellEnd"/>
      <w:r>
        <w:rPr>
          <w:rStyle w:val="5"/>
          <w:rFonts w:eastAsia="Courier New"/>
          <w:sz w:val="26"/>
          <w:szCs w:val="26"/>
        </w:rPr>
        <w:t xml:space="preserve"> спортивных соревнований.</w:t>
      </w:r>
    </w:p>
    <w:p w:rsidR="00851FF7" w:rsidRDefault="00851FF7" w:rsidP="00851FF7">
      <w:pPr>
        <w:ind w:left="38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Проведение бесед по охране здоровья.</w:t>
      </w:r>
    </w:p>
    <w:p w:rsidR="00851FF7" w:rsidRDefault="00851FF7" w:rsidP="00851FF7">
      <w:pPr>
        <w:numPr>
          <w:ilvl w:val="0"/>
          <w:numId w:val="15"/>
        </w:numPr>
        <w:tabs>
          <w:tab w:val="left" w:pos="390"/>
        </w:tabs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Применение на уроках игровых моментов, физ</w:t>
      </w:r>
      <w:proofErr w:type="gramStart"/>
      <w:r>
        <w:rPr>
          <w:rStyle w:val="5"/>
          <w:rFonts w:eastAsia="Courier New"/>
          <w:sz w:val="26"/>
          <w:szCs w:val="26"/>
        </w:rPr>
        <w:t>.м</w:t>
      </w:r>
      <w:proofErr w:type="gramEnd"/>
      <w:r>
        <w:rPr>
          <w:rStyle w:val="5"/>
          <w:rFonts w:eastAsia="Courier New"/>
          <w:sz w:val="26"/>
          <w:szCs w:val="26"/>
        </w:rPr>
        <w:t>инуток.</w:t>
      </w:r>
    </w:p>
    <w:p w:rsidR="00851FF7" w:rsidRDefault="00851FF7" w:rsidP="00851FF7">
      <w:pPr>
        <w:numPr>
          <w:ilvl w:val="0"/>
          <w:numId w:val="15"/>
        </w:numPr>
        <w:tabs>
          <w:tab w:val="left" w:pos="386"/>
        </w:tabs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Участие в районных и городских спортивных соревнованиях.</w:t>
      </w:r>
    </w:p>
    <w:p w:rsidR="00851FF7" w:rsidRDefault="00851FF7" w:rsidP="00851FF7">
      <w:pPr>
        <w:numPr>
          <w:ilvl w:val="0"/>
          <w:numId w:val="15"/>
        </w:numPr>
        <w:tabs>
          <w:tab w:val="left" w:pos="395"/>
        </w:tabs>
        <w:spacing w:after="716"/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Ведение факультативов «Полезные привычки», «Разговор о правильном питании»</w:t>
      </w:r>
    </w:p>
    <w:p w:rsidR="00851FF7" w:rsidRDefault="00851FF7" w:rsidP="00851FF7">
      <w:pPr>
        <w:pStyle w:val="1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TimesNewRoman"/>
          <w:rFonts w:eastAsia="Sylfaen"/>
          <w:sz w:val="26"/>
          <w:szCs w:val="26"/>
        </w:rPr>
        <w:t>2. 2. Интеллектуальное направление:</w:t>
      </w:r>
    </w:p>
    <w:p w:rsidR="00851FF7" w:rsidRDefault="00851FF7" w:rsidP="00851FF7">
      <w:pPr>
        <w:numPr>
          <w:ilvl w:val="0"/>
          <w:numId w:val="15"/>
        </w:numPr>
        <w:tabs>
          <w:tab w:val="left" w:pos="395"/>
        </w:tabs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Предметные недели;</w:t>
      </w:r>
    </w:p>
    <w:p w:rsidR="00851FF7" w:rsidRDefault="00851FF7" w:rsidP="00851FF7">
      <w:pPr>
        <w:numPr>
          <w:ilvl w:val="0"/>
          <w:numId w:val="15"/>
        </w:numPr>
        <w:tabs>
          <w:tab w:val="left" w:pos="395"/>
        </w:tabs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Библиотечные уроки;</w:t>
      </w:r>
    </w:p>
    <w:p w:rsidR="00851FF7" w:rsidRDefault="00851FF7" w:rsidP="00851FF7">
      <w:pPr>
        <w:numPr>
          <w:ilvl w:val="0"/>
          <w:numId w:val="15"/>
        </w:numPr>
        <w:tabs>
          <w:tab w:val="left" w:pos="390"/>
        </w:tabs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Конкурсы, экскурсии, олимпиады, конференции, деловые и ролевые игры и др.</w:t>
      </w:r>
    </w:p>
    <w:p w:rsidR="00851FF7" w:rsidRDefault="00851FF7" w:rsidP="00851FF7">
      <w:pPr>
        <w:numPr>
          <w:ilvl w:val="0"/>
          <w:numId w:val="15"/>
        </w:numPr>
        <w:tabs>
          <w:tab w:val="left" w:pos="395"/>
        </w:tabs>
        <w:spacing w:after="480"/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Разработка проектов к урокам.</w:t>
      </w:r>
    </w:p>
    <w:p w:rsidR="00851FF7" w:rsidRDefault="00851FF7" w:rsidP="00851FF7">
      <w:pPr>
        <w:pStyle w:val="1"/>
        <w:shd w:val="clear" w:color="auto" w:fill="auto"/>
        <w:tabs>
          <w:tab w:val="left" w:pos="4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TimesNewRoman"/>
          <w:rFonts w:eastAsia="Sylfaen"/>
          <w:sz w:val="26"/>
          <w:szCs w:val="26"/>
        </w:rPr>
        <w:t>2.3. Духовно-нравственное направление:</w:t>
      </w:r>
    </w:p>
    <w:p w:rsidR="00851FF7" w:rsidRDefault="00851FF7" w:rsidP="00851FF7">
      <w:pPr>
        <w:numPr>
          <w:ilvl w:val="0"/>
          <w:numId w:val="15"/>
        </w:numPr>
        <w:tabs>
          <w:tab w:val="left" w:pos="400"/>
        </w:tabs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Выставки рисунков.</w:t>
      </w:r>
    </w:p>
    <w:p w:rsidR="00851FF7" w:rsidRDefault="00851FF7" w:rsidP="00851FF7">
      <w:pPr>
        <w:numPr>
          <w:ilvl w:val="0"/>
          <w:numId w:val="15"/>
        </w:numPr>
        <w:tabs>
          <w:tab w:val="left" w:pos="395"/>
        </w:tabs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Тематические классные часы;</w:t>
      </w:r>
    </w:p>
    <w:p w:rsidR="00851FF7" w:rsidRDefault="00851FF7" w:rsidP="00851FF7">
      <w:pPr>
        <w:numPr>
          <w:ilvl w:val="0"/>
          <w:numId w:val="15"/>
        </w:numPr>
        <w:tabs>
          <w:tab w:val="left" w:pos="390"/>
        </w:tabs>
        <w:ind w:left="40"/>
        <w:jc w:val="both"/>
        <w:rPr>
          <w:rStyle w:val="5"/>
          <w:rFonts w:eastAsia="Courier New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Конкурсы рисунков.</w:t>
      </w:r>
    </w:p>
    <w:p w:rsidR="00851FF7" w:rsidRDefault="00851FF7" w:rsidP="00851FF7">
      <w:pPr>
        <w:numPr>
          <w:ilvl w:val="0"/>
          <w:numId w:val="15"/>
        </w:numPr>
        <w:tabs>
          <w:tab w:val="left" w:pos="390"/>
        </w:tabs>
        <w:ind w:left="40"/>
        <w:jc w:val="both"/>
      </w:pPr>
    </w:p>
    <w:p w:rsidR="00851FF7" w:rsidRDefault="00851FF7" w:rsidP="00851FF7">
      <w:pPr>
        <w:pStyle w:val="1"/>
        <w:shd w:val="clear" w:color="auto" w:fill="auto"/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TimesNewRoman"/>
          <w:rFonts w:eastAsia="Sylfaen"/>
          <w:sz w:val="26"/>
          <w:szCs w:val="26"/>
        </w:rPr>
        <w:t xml:space="preserve">2.4. Художественно </w:t>
      </w:r>
      <w:proofErr w:type="gramStart"/>
      <w:r>
        <w:rPr>
          <w:rStyle w:val="TimesNewRoman"/>
          <w:rFonts w:eastAsia="Sylfaen"/>
          <w:sz w:val="26"/>
          <w:szCs w:val="26"/>
        </w:rPr>
        <w:t>–э</w:t>
      </w:r>
      <w:proofErr w:type="gramEnd"/>
      <w:r>
        <w:rPr>
          <w:rStyle w:val="TimesNewRoman"/>
          <w:rFonts w:eastAsia="Sylfaen"/>
          <w:sz w:val="26"/>
          <w:szCs w:val="26"/>
        </w:rPr>
        <w:t>стетическое направление:</w:t>
      </w:r>
    </w:p>
    <w:p w:rsidR="00851FF7" w:rsidRDefault="00851FF7" w:rsidP="00851FF7">
      <w:pPr>
        <w:widowControl/>
        <w:rPr>
          <w:rFonts w:ascii="Times New Roman" w:hAnsi="Times New Roman" w:cs="Times New Roman"/>
          <w:sz w:val="26"/>
          <w:szCs w:val="26"/>
        </w:rPr>
      </w:pPr>
    </w:p>
    <w:p w:rsidR="00851FF7" w:rsidRDefault="00851FF7" w:rsidP="00851FF7">
      <w:pPr>
        <w:pStyle w:val="a3"/>
        <w:widowControl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Конкурсы поделок.</w:t>
      </w:r>
    </w:p>
    <w:p w:rsidR="00851FF7" w:rsidRDefault="00851FF7" w:rsidP="00851FF7">
      <w:pPr>
        <w:pStyle w:val="a3"/>
        <w:widowControl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Конкурсы рисунков и творческих работ.</w:t>
      </w:r>
    </w:p>
    <w:p w:rsidR="00851FF7" w:rsidRDefault="00851FF7" w:rsidP="00851FF7">
      <w:pPr>
        <w:widowControl/>
        <w:rPr>
          <w:rFonts w:ascii="Times New Roman" w:hAnsi="Times New Roman" w:cs="Times New Roman"/>
          <w:sz w:val="26"/>
          <w:szCs w:val="26"/>
        </w:rPr>
      </w:pPr>
    </w:p>
    <w:p w:rsidR="004A5D05" w:rsidRDefault="004A5D05" w:rsidP="004A5D05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TimesNewRoman"/>
          <w:rFonts w:eastAsia="Sylfaen"/>
          <w:sz w:val="26"/>
          <w:szCs w:val="26"/>
        </w:rPr>
        <w:t>3 Условия реализации программы:</w:t>
      </w:r>
    </w:p>
    <w:p w:rsidR="004A5D05" w:rsidRDefault="004A5D05" w:rsidP="004A5D05">
      <w:pPr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Для успешной реализации программы необходимо выполнение ряда условий:</w:t>
      </w:r>
    </w:p>
    <w:p w:rsidR="004A5D05" w:rsidRDefault="004A5D05" w:rsidP="004A5D05">
      <w:pPr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конкретное планирование деятельности,</w:t>
      </w:r>
    </w:p>
    <w:p w:rsidR="004A5D05" w:rsidRDefault="004A5D05" w:rsidP="004A5D05">
      <w:pPr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кадровое обеспечение программы,</w:t>
      </w:r>
    </w:p>
    <w:p w:rsidR="004A5D05" w:rsidRDefault="004A5D05" w:rsidP="004A5D05">
      <w:pPr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методическое обеспечение программы,</w:t>
      </w:r>
    </w:p>
    <w:p w:rsidR="004A5D05" w:rsidRDefault="004A5D05" w:rsidP="004A5D05">
      <w:pPr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педагогические условия,</w:t>
      </w:r>
    </w:p>
    <w:p w:rsidR="004A5D05" w:rsidRDefault="004A5D05" w:rsidP="004A5D05">
      <w:pPr>
        <w:spacing w:after="480"/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материально-техническое обеспечение.</w:t>
      </w:r>
    </w:p>
    <w:p w:rsidR="004A5D05" w:rsidRDefault="004A5D05" w:rsidP="004A5D05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TimesNewRoman"/>
          <w:rFonts w:eastAsia="Sylfaen"/>
          <w:sz w:val="26"/>
          <w:szCs w:val="26"/>
        </w:rPr>
        <w:t>3.1. Кадровое обеспечение:</w:t>
      </w:r>
    </w:p>
    <w:p w:rsidR="004A5D05" w:rsidRDefault="004A5D05" w:rsidP="004A5D05">
      <w:pPr>
        <w:ind w:left="20" w:right="156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В реализации программы участвуют: педагоги школы, реализующие программу</w:t>
      </w:r>
    </w:p>
    <w:p w:rsidR="004A5D05" w:rsidRDefault="004A5D05" w:rsidP="004A5D05">
      <w:pPr>
        <w:pStyle w:val="1"/>
        <w:shd w:val="clear" w:color="auto" w:fill="auto"/>
        <w:spacing w:after="15" w:line="240" w:lineRule="auto"/>
        <w:ind w:left="20" w:right="20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TimesNewRoman"/>
          <w:rFonts w:eastAsia="Sylfaen"/>
          <w:sz w:val="26"/>
          <w:szCs w:val="26"/>
        </w:rPr>
        <w:t>3.2. Научно-методическое обеспечение и экспертиза занятости учащихся во внеурочное время.</w:t>
      </w:r>
    </w:p>
    <w:p w:rsidR="004A5D05" w:rsidRDefault="004A5D05" w:rsidP="004A5D05">
      <w:pPr>
        <w:spacing w:after="716"/>
        <w:ind w:left="20" w:right="20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 xml:space="preserve">методические пособия, </w:t>
      </w:r>
      <w:proofErr w:type="spellStart"/>
      <w:r>
        <w:rPr>
          <w:rStyle w:val="5"/>
          <w:rFonts w:eastAsia="Courier New"/>
          <w:sz w:val="26"/>
          <w:szCs w:val="26"/>
        </w:rPr>
        <w:t>интернет-ресурсы</w:t>
      </w:r>
      <w:proofErr w:type="spellEnd"/>
      <w:r>
        <w:rPr>
          <w:rStyle w:val="5"/>
          <w:rFonts w:eastAsia="Courier New"/>
          <w:sz w:val="26"/>
          <w:szCs w:val="26"/>
        </w:rPr>
        <w:t>, мультимедийный блок.</w:t>
      </w:r>
    </w:p>
    <w:p w:rsidR="004A5D05" w:rsidRDefault="004A5D05" w:rsidP="004A5D05">
      <w:pPr>
        <w:pStyle w:val="1"/>
        <w:shd w:val="clear" w:color="auto" w:fill="auto"/>
        <w:spacing w:after="258" w:line="240" w:lineRule="auto"/>
        <w:ind w:left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TimesNewRoman"/>
          <w:rFonts w:eastAsia="Sylfaen"/>
          <w:sz w:val="26"/>
          <w:szCs w:val="26"/>
        </w:rPr>
        <w:lastRenderedPageBreak/>
        <w:t>4.Предполагаемые результаты:</w:t>
      </w:r>
    </w:p>
    <w:p w:rsidR="004A5D05" w:rsidRDefault="004A5D05" w:rsidP="004A5D05">
      <w:pPr>
        <w:spacing w:after="184"/>
        <w:ind w:left="20" w:firstLine="56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внедрение эффективных форм организации отдыха, оздоровления и занятости детей;</w:t>
      </w:r>
    </w:p>
    <w:p w:rsidR="004A5D05" w:rsidRDefault="004A5D05" w:rsidP="004A5D05">
      <w:pPr>
        <w:spacing w:after="15"/>
        <w:ind w:left="20" w:right="760" w:firstLine="56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улучшение психологической и социальной комфортности в едином воспитательном пространстве;</w:t>
      </w:r>
    </w:p>
    <w:p w:rsidR="004A5D05" w:rsidRDefault="004A5D05" w:rsidP="004A5D05">
      <w:pPr>
        <w:ind w:left="20" w:firstLine="56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укрепление здоровья воспитанников;</w:t>
      </w:r>
    </w:p>
    <w:p w:rsidR="004A5D05" w:rsidRDefault="004A5D05" w:rsidP="004A5D05">
      <w:pPr>
        <w:ind w:left="20" w:firstLine="56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развитие творческой активности каждого ребёнка;</w:t>
      </w:r>
    </w:p>
    <w:p w:rsidR="004A5D05" w:rsidRDefault="004A5D05" w:rsidP="004A5D05">
      <w:pPr>
        <w:spacing w:after="716"/>
        <w:ind w:left="20" w:firstLine="56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укрепление связи между семьёй и школой.</w:t>
      </w:r>
    </w:p>
    <w:p w:rsidR="004A5D05" w:rsidRDefault="004A5D05" w:rsidP="004A5D05">
      <w:pPr>
        <w:spacing w:after="189"/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Учитель и родители как участники педагогического процесса:</w:t>
      </w:r>
    </w:p>
    <w:p w:rsidR="004A5D05" w:rsidRDefault="004A5D05" w:rsidP="004A5D05">
      <w:pPr>
        <w:spacing w:after="254"/>
        <w:ind w:left="20" w:right="200"/>
        <w:rPr>
          <w:rFonts w:ascii="Times New Roman" w:hAnsi="Times New Roman" w:cs="Times New Roman"/>
          <w:sz w:val="26"/>
          <w:szCs w:val="26"/>
        </w:rPr>
      </w:pPr>
      <w:r>
        <w:rPr>
          <w:rStyle w:val="50"/>
          <w:rFonts w:eastAsia="Courier New"/>
          <w:sz w:val="26"/>
          <w:szCs w:val="26"/>
        </w:rPr>
        <w:t xml:space="preserve">Целью </w:t>
      </w:r>
      <w:r>
        <w:rPr>
          <w:rStyle w:val="5"/>
          <w:rFonts w:eastAsia="Courier New"/>
          <w:sz w:val="26"/>
          <w:szCs w:val="26"/>
        </w:rPr>
        <w:t>сотрудничества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4A5D05" w:rsidRDefault="004A5D05" w:rsidP="004A5D05">
      <w:pPr>
        <w:spacing w:after="249"/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50"/>
          <w:rFonts w:eastAsia="Courier New"/>
          <w:sz w:val="26"/>
          <w:szCs w:val="26"/>
        </w:rPr>
        <w:t xml:space="preserve">Задачами </w:t>
      </w:r>
      <w:r>
        <w:rPr>
          <w:rStyle w:val="5"/>
          <w:rFonts w:eastAsia="Courier New"/>
          <w:sz w:val="26"/>
          <w:szCs w:val="26"/>
        </w:rPr>
        <w:t>сотрудничества являются:</w:t>
      </w:r>
    </w:p>
    <w:p w:rsidR="004A5D05" w:rsidRDefault="004A5D05" w:rsidP="004A5D05">
      <w:pPr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ourier New"/>
          <w:sz w:val="26"/>
          <w:szCs w:val="26"/>
        </w:rPr>
        <w:t>усиление нравственных аспектов школьной жизнедеятельности детей и молодежи;</w:t>
      </w:r>
    </w:p>
    <w:p w:rsidR="004A5D05" w:rsidRDefault="004A5D05" w:rsidP="004A5D05">
      <w:pPr>
        <w:ind w:left="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гуманизация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взаимоотношений семьи и школы;</w:t>
      </w:r>
    </w:p>
    <w:p w:rsidR="004A5D05" w:rsidRDefault="004A5D05" w:rsidP="004A5D05">
      <w:pPr>
        <w:ind w:lef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у школьников опыта формального и неформального общения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взрослыми;</w:t>
      </w:r>
    </w:p>
    <w:p w:rsidR="004A5D05" w:rsidRDefault="004A5D05" w:rsidP="004A5D05">
      <w:pPr>
        <w:ind w:lef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родителями навыков делового общения и сотворчества с учителями и детьми;</w:t>
      </w:r>
    </w:p>
    <w:p w:rsidR="004A5D05" w:rsidRDefault="004A5D05" w:rsidP="004A5D05">
      <w:pPr>
        <w:spacing w:after="120"/>
        <w:ind w:left="20" w:right="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4A5D05" w:rsidRDefault="004A5D05" w:rsidP="004A5D05">
      <w:pPr>
        <w:ind w:left="20" w:right="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4A5D05" w:rsidRDefault="004A5D05" w:rsidP="004A5D05">
      <w:pPr>
        <w:spacing w:after="120"/>
        <w:ind w:left="20" w:right="880" w:firstLine="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участие родителей в организации различимых форм совместной внеурочной работы с детьми;</w:t>
      </w:r>
    </w:p>
    <w:p w:rsidR="004A5D05" w:rsidRDefault="004A5D05" w:rsidP="004A5D05">
      <w:pPr>
        <w:spacing w:after="120"/>
        <w:ind w:left="20" w:right="1620" w:firstLine="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сотрудничества с учителями и детьми в учебно-познавательной, исследовательской деятельности в школе и в домашних условиях и др.;</w:t>
      </w:r>
    </w:p>
    <w:p w:rsidR="004A5D05" w:rsidRDefault="004A5D05" w:rsidP="004A5D05">
      <w:pPr>
        <w:ind w:left="20" w:right="260" w:firstLine="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4A5D05" w:rsidRDefault="004A5D05" w:rsidP="004A5D05">
      <w:pPr>
        <w:rPr>
          <w:rFonts w:ascii="Times New Roman" w:hAnsi="Times New Roman" w:cs="Times New Roman"/>
          <w:sz w:val="26"/>
          <w:szCs w:val="26"/>
        </w:rPr>
      </w:pPr>
    </w:p>
    <w:p w:rsidR="004A5D05" w:rsidRDefault="004A5D05" w:rsidP="004A5D05">
      <w:pPr>
        <w:rPr>
          <w:rFonts w:ascii="Times New Roman" w:hAnsi="Times New Roman" w:cs="Times New Roman"/>
          <w:sz w:val="26"/>
          <w:szCs w:val="26"/>
        </w:rPr>
      </w:pPr>
    </w:p>
    <w:p w:rsidR="004A5D05" w:rsidRDefault="004A5D05" w:rsidP="004A5D05">
      <w:pPr>
        <w:rPr>
          <w:rFonts w:ascii="Times New Roman" w:hAnsi="Times New Roman" w:cs="Times New Roman"/>
          <w:sz w:val="26"/>
          <w:szCs w:val="26"/>
        </w:rPr>
      </w:pPr>
    </w:p>
    <w:p w:rsidR="004A5D05" w:rsidRDefault="004A5D05" w:rsidP="004A5D05"/>
    <w:p w:rsidR="004A5D05" w:rsidRDefault="004A5D05" w:rsidP="00851FF7">
      <w:pPr>
        <w:widowControl/>
        <w:rPr>
          <w:rFonts w:ascii="Times New Roman" w:hAnsi="Times New Roman" w:cs="Times New Roman"/>
          <w:sz w:val="26"/>
          <w:szCs w:val="26"/>
        </w:rPr>
        <w:sectPr w:rsidR="004A5D05">
          <w:type w:val="continuous"/>
          <w:pgSz w:w="11909" w:h="16838"/>
          <w:pgMar w:top="590" w:right="1268" w:bottom="284" w:left="994" w:header="0" w:footer="3" w:gutter="0"/>
          <w:cols w:space="720"/>
        </w:sectPr>
      </w:pPr>
    </w:p>
    <w:p w:rsidR="00FE490E" w:rsidRDefault="00FE490E"/>
    <w:sectPr w:rsidR="00FE490E" w:rsidSect="00FE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A6E"/>
    <w:multiLevelType w:val="multilevel"/>
    <w:tmpl w:val="EDFC8E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EE7371"/>
    <w:multiLevelType w:val="multilevel"/>
    <w:tmpl w:val="EC5AC57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ascii="Times New Roman" w:hAnsi="Times New Roman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Times New Roman" w:hAnsi="Times New Roman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Times New Roman" w:hAnsi="Times New Roman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ascii="Times New Roman" w:hAnsi="Times New Roman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Times New Roman" w:hAnsi="Times New Roman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ascii="Times New Roman" w:hAnsi="Times New Roman" w:cs="Times New Roman" w:hint="default"/>
        <w:sz w:val="18"/>
      </w:rPr>
    </w:lvl>
  </w:abstractNum>
  <w:abstractNum w:abstractNumId="2">
    <w:nsid w:val="11884A88"/>
    <w:multiLevelType w:val="multilevel"/>
    <w:tmpl w:val="F47A6E06"/>
    <w:lvl w:ilvl="0">
      <w:start w:val="1"/>
      <w:numFmt w:val="decimal"/>
      <w:lvlText w:val="%1.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96385D"/>
    <w:multiLevelType w:val="multilevel"/>
    <w:tmpl w:val="F6AE12F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E0071B"/>
    <w:multiLevelType w:val="multilevel"/>
    <w:tmpl w:val="8F9AB2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D9B12EC"/>
    <w:multiLevelType w:val="multilevel"/>
    <w:tmpl w:val="2EBC725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3417D1"/>
    <w:multiLevelType w:val="multilevel"/>
    <w:tmpl w:val="A0B6E78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424ED8"/>
    <w:multiLevelType w:val="multilevel"/>
    <w:tmpl w:val="F71A6A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ECE68C5"/>
    <w:multiLevelType w:val="hybridMultilevel"/>
    <w:tmpl w:val="94EC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210EF"/>
    <w:multiLevelType w:val="multilevel"/>
    <w:tmpl w:val="BDA86924"/>
    <w:lvl w:ilvl="0">
      <w:start w:val="201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9D43B6"/>
    <w:multiLevelType w:val="multilevel"/>
    <w:tmpl w:val="D6BCA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723B75"/>
    <w:multiLevelType w:val="multilevel"/>
    <w:tmpl w:val="4CB6494A"/>
    <w:lvl w:ilvl="0">
      <w:start w:val="1"/>
      <w:numFmt w:val="decimal"/>
      <w:lvlText w:val="1.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9CC0E50"/>
    <w:multiLevelType w:val="multilevel"/>
    <w:tmpl w:val="749CDE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0F23A51"/>
    <w:multiLevelType w:val="multilevel"/>
    <w:tmpl w:val="E3827692"/>
    <w:lvl w:ilvl="0">
      <w:start w:val="1"/>
      <w:numFmt w:val="decimal"/>
      <w:lvlText w:val="%1.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1093AEF"/>
    <w:multiLevelType w:val="multilevel"/>
    <w:tmpl w:val="4D2273C0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DE74CEC"/>
    <w:multiLevelType w:val="multilevel"/>
    <w:tmpl w:val="A120F22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20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7"/>
    <w:rsid w:val="00070601"/>
    <w:rsid w:val="00304F2B"/>
    <w:rsid w:val="00424037"/>
    <w:rsid w:val="00483DA4"/>
    <w:rsid w:val="004A5D05"/>
    <w:rsid w:val="004D6CEF"/>
    <w:rsid w:val="004E1B03"/>
    <w:rsid w:val="00730F91"/>
    <w:rsid w:val="0075403A"/>
    <w:rsid w:val="007A1DF2"/>
    <w:rsid w:val="00851FF7"/>
    <w:rsid w:val="008A5C1E"/>
    <w:rsid w:val="00AA0201"/>
    <w:rsid w:val="00BF7775"/>
    <w:rsid w:val="00C274EA"/>
    <w:rsid w:val="00C4077B"/>
    <w:rsid w:val="00E1185F"/>
    <w:rsid w:val="00FE3B82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F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51FF7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51FF7"/>
    <w:pPr>
      <w:shd w:val="clear" w:color="auto" w:fill="FFFFFF"/>
      <w:spacing w:after="3240" w:line="254" w:lineRule="exact"/>
      <w:jc w:val="center"/>
    </w:pPr>
    <w:rPr>
      <w:rFonts w:ascii="Sylfaen" w:eastAsia="Sylfaen" w:hAnsi="Sylfaen" w:cs="Sylfaen"/>
      <w:color w:val="auto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locked/>
    <w:rsid w:val="00851FF7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1FF7"/>
    <w:pPr>
      <w:shd w:val="clear" w:color="auto" w:fill="FFFFFF"/>
      <w:spacing w:before="3240" w:line="571" w:lineRule="exac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851FF7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1FF7"/>
    <w:pPr>
      <w:shd w:val="clear" w:color="auto" w:fill="FFFFFF"/>
      <w:spacing w:before="300" w:line="0" w:lineRule="atLeast"/>
      <w:jc w:val="center"/>
    </w:pPr>
    <w:rPr>
      <w:rFonts w:ascii="Sylfaen" w:eastAsia="Sylfaen" w:hAnsi="Sylfaen" w:cs="Sylfaen"/>
      <w:color w:val="auto"/>
      <w:spacing w:val="10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851F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1FF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TimesNewRoman">
    <w:name w:val="Основной текст + Times New Roman"/>
    <w:aliases w:val="10 pt,Полужирный"/>
    <w:basedOn w:val="a4"/>
    <w:rsid w:val="00851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№1"/>
    <w:basedOn w:val="a0"/>
    <w:rsid w:val="00851FF7"/>
  </w:style>
  <w:style w:type="character" w:customStyle="1" w:styleId="5">
    <w:name w:val="Основной текст (5)"/>
    <w:basedOn w:val="a0"/>
    <w:rsid w:val="00851F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0">
    <w:name w:val="Основной текст (5) + Полужирный"/>
    <w:basedOn w:val="a0"/>
    <w:rsid w:val="00851F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5">
    <w:name w:val="Table Grid"/>
    <w:basedOn w:val="a1"/>
    <w:uiPriority w:val="59"/>
    <w:rsid w:val="00851FF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F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51FF7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51FF7"/>
    <w:pPr>
      <w:shd w:val="clear" w:color="auto" w:fill="FFFFFF"/>
      <w:spacing w:after="3240" w:line="254" w:lineRule="exact"/>
      <w:jc w:val="center"/>
    </w:pPr>
    <w:rPr>
      <w:rFonts w:ascii="Sylfaen" w:eastAsia="Sylfaen" w:hAnsi="Sylfaen" w:cs="Sylfaen"/>
      <w:color w:val="auto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locked/>
    <w:rsid w:val="00851FF7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1FF7"/>
    <w:pPr>
      <w:shd w:val="clear" w:color="auto" w:fill="FFFFFF"/>
      <w:spacing w:before="3240" w:line="571" w:lineRule="exac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851FF7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1FF7"/>
    <w:pPr>
      <w:shd w:val="clear" w:color="auto" w:fill="FFFFFF"/>
      <w:spacing w:before="300" w:line="0" w:lineRule="atLeast"/>
      <w:jc w:val="center"/>
    </w:pPr>
    <w:rPr>
      <w:rFonts w:ascii="Sylfaen" w:eastAsia="Sylfaen" w:hAnsi="Sylfaen" w:cs="Sylfaen"/>
      <w:color w:val="auto"/>
      <w:spacing w:val="10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851F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1FF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TimesNewRoman">
    <w:name w:val="Основной текст + Times New Roman"/>
    <w:aliases w:val="10 pt,Полужирный"/>
    <w:basedOn w:val="a4"/>
    <w:rsid w:val="00851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№1"/>
    <w:basedOn w:val="a0"/>
    <w:rsid w:val="00851FF7"/>
  </w:style>
  <w:style w:type="character" w:customStyle="1" w:styleId="5">
    <w:name w:val="Основной текст (5)"/>
    <w:basedOn w:val="a0"/>
    <w:rsid w:val="00851F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0">
    <w:name w:val="Основной текст (5) + Полужирный"/>
    <w:basedOn w:val="a0"/>
    <w:rsid w:val="00851F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5">
    <w:name w:val="Table Grid"/>
    <w:basedOn w:val="a1"/>
    <w:uiPriority w:val="59"/>
    <w:rsid w:val="00851FF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2019-10-11T09:16:00Z</cp:lastPrinted>
  <dcterms:created xsi:type="dcterms:W3CDTF">2019-10-11T14:13:00Z</dcterms:created>
  <dcterms:modified xsi:type="dcterms:W3CDTF">2019-10-11T14:13:00Z</dcterms:modified>
</cp:coreProperties>
</file>